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90DD9" w14:textId="2B3831F1" w:rsidR="008B109E" w:rsidRPr="00E939A5" w:rsidRDefault="008B109E" w:rsidP="00E939A5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</w:t>
      </w:r>
      <w:r w:rsidR="00095306">
        <w:rPr>
          <w:rFonts w:cs="Times New Roman"/>
          <w:b/>
          <w:bCs/>
          <w:sz w:val="24"/>
        </w:rPr>
        <w:t>GPP TSG-RAN WG2#128</w:t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5610C8">
        <w:rPr>
          <w:rFonts w:cs="Times New Roman"/>
          <w:b/>
          <w:bCs/>
          <w:sz w:val="24"/>
        </w:rPr>
        <w:t xml:space="preserve">   </w:t>
      </w:r>
      <w:r w:rsidR="00095306">
        <w:rPr>
          <w:rFonts w:cs="Times New Roman"/>
          <w:b/>
          <w:bCs/>
          <w:sz w:val="24"/>
        </w:rPr>
        <w:t xml:space="preserve">  </w:t>
      </w:r>
      <w:r w:rsidR="005D2730">
        <w:rPr>
          <w:rFonts w:cs="Times New Roman"/>
          <w:b/>
          <w:bCs/>
          <w:sz w:val="24"/>
        </w:rPr>
        <w:t xml:space="preserve"> </w:t>
      </w:r>
      <w:r w:rsidR="005D2730">
        <w:rPr>
          <w:rFonts w:ascii="Arial" w:hAnsi="Arial" w:cs="Arial"/>
          <w:b/>
          <w:bCs/>
          <w:sz w:val="26"/>
          <w:szCs w:val="26"/>
        </w:rPr>
        <w:t>R2-2410292</w:t>
      </w:r>
    </w:p>
    <w:p w14:paraId="21A57D6E" w14:textId="77777777" w:rsidR="00095306" w:rsidRPr="00126220" w:rsidRDefault="00095306" w:rsidP="00095306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r w:rsidRPr="00853CD7">
        <w:rPr>
          <w:rFonts w:cs="Times New Roman"/>
          <w:b/>
          <w:bCs/>
          <w:sz w:val="24"/>
        </w:rPr>
        <w:t>Orlando, USA, Nov.  18th – 22nd , 2024</w:t>
      </w:r>
    </w:p>
    <w:p w14:paraId="195BF741" w14:textId="0FAE09D0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DD501F">
        <w:rPr>
          <w:rFonts w:eastAsia="宋体" w:cs="Times New Roman"/>
          <w:b/>
          <w:sz w:val="24"/>
          <w:szCs w:val="24"/>
        </w:rPr>
        <w:t>8.9.4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05BB750F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D83F3B">
        <w:rPr>
          <w:rFonts w:eastAsia="宋体" w:cs="Times New Roman"/>
          <w:b/>
          <w:bCs/>
          <w:sz w:val="24"/>
          <w:szCs w:val="24"/>
        </w:rPr>
        <w:t>Discussion</w:t>
      </w:r>
      <w:r w:rsidR="00F820FD" w:rsidRPr="00301A22">
        <w:rPr>
          <w:rFonts w:eastAsia="宋体" w:cs="Times New Roman"/>
          <w:b/>
          <w:bCs/>
          <w:sz w:val="24"/>
          <w:szCs w:val="24"/>
        </w:rPr>
        <w:t xml:space="preserve"> on </w:t>
      </w:r>
      <w:r w:rsidR="00DD501F">
        <w:rPr>
          <w:rFonts w:eastAsia="宋体" w:cs="Times New Roman"/>
          <w:b/>
          <w:bCs/>
          <w:sz w:val="24"/>
          <w:szCs w:val="24"/>
        </w:rPr>
        <w:t>PWS broadcast</w:t>
      </w:r>
      <w:r w:rsidR="00F820FD" w:rsidRPr="00301A22">
        <w:rPr>
          <w:rFonts w:eastAsia="宋体" w:cs="Times New Roman"/>
          <w:b/>
          <w:bCs/>
          <w:sz w:val="24"/>
          <w:szCs w:val="24"/>
        </w:rPr>
        <w:t xml:space="preserve"> for </w:t>
      </w:r>
      <w:r w:rsidR="00DD501F">
        <w:rPr>
          <w:rFonts w:eastAsia="宋体" w:cs="Times New Roman"/>
          <w:b/>
          <w:bCs/>
          <w:sz w:val="24"/>
          <w:szCs w:val="24"/>
        </w:rPr>
        <w:t>NB-</w:t>
      </w:r>
      <w:proofErr w:type="spellStart"/>
      <w:r w:rsidR="00DD501F">
        <w:rPr>
          <w:rFonts w:eastAsia="宋体" w:cs="Times New Roman"/>
          <w:b/>
          <w:bCs/>
          <w:sz w:val="24"/>
          <w:szCs w:val="24"/>
        </w:rPr>
        <w:t>IoT</w:t>
      </w:r>
      <w:proofErr w:type="spellEnd"/>
    </w:p>
    <w:p w14:paraId="77477E76" w14:textId="74433006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  <w:r w:rsidR="006F291B" w:rsidRPr="00E10F07">
        <w:rPr>
          <w:rFonts w:eastAsia="宋体" w:cs="Times New Roman"/>
          <w:b/>
          <w:sz w:val="24"/>
          <w:szCs w:val="24"/>
          <w:lang w:val="en-AU"/>
        </w:rPr>
        <w:t xml:space="preserve"> and Decision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20EA7D16" w14:textId="53ED8549" w:rsidR="00DD501F" w:rsidRDefault="009A713D" w:rsidP="00FC64D3">
      <w:pPr>
        <w:spacing w:before="156" w:after="156"/>
        <w:rPr>
          <w:rFonts w:eastAsia="Arial Unicode MS" w:cs="Times New Roman"/>
          <w:kern w:val="0"/>
          <w:szCs w:val="20"/>
          <w:lang w:val="x-none"/>
        </w:rPr>
      </w:pPr>
      <w:r>
        <w:rPr>
          <w:rFonts w:eastAsia="Arial Unicode MS" w:cs="Times New Roman"/>
          <w:kern w:val="0"/>
          <w:szCs w:val="20"/>
          <w:lang w:val="x-none"/>
        </w:rPr>
        <w:t>In the last RAN2 meeting, regarding PWS of NB-</w:t>
      </w:r>
      <w:proofErr w:type="spellStart"/>
      <w:r>
        <w:rPr>
          <w:rFonts w:eastAsia="Arial Unicode MS" w:cs="Times New Roman"/>
          <w:kern w:val="0"/>
          <w:szCs w:val="20"/>
          <w:lang w:val="x-none"/>
        </w:rPr>
        <w:t>IoT</w:t>
      </w:r>
      <w:proofErr w:type="spellEnd"/>
      <w:r>
        <w:rPr>
          <w:rFonts w:eastAsia="Arial Unicode MS" w:cs="Times New Roman"/>
          <w:kern w:val="0"/>
          <w:szCs w:val="20"/>
          <w:lang w:val="x-none"/>
        </w:rPr>
        <w:t>, the following agreements were reached.</w:t>
      </w:r>
    </w:p>
    <w:p w14:paraId="11D0C164" w14:textId="77777777" w:rsidR="009A713D" w:rsidRPr="009A713D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  <w:b/>
        </w:rPr>
      </w:pPr>
      <w:r w:rsidRPr="009A713D">
        <w:rPr>
          <w:rFonts w:ascii="Times New Roman" w:hAnsi="Times New Roman"/>
          <w:b/>
        </w:rPr>
        <w:t>Agreements:</w:t>
      </w:r>
    </w:p>
    <w:p w14:paraId="1097E4A2" w14:textId="77777777" w:rsidR="009A713D" w:rsidRPr="009A713D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</w:rPr>
      </w:pPr>
      <w:r w:rsidRPr="009A713D">
        <w:rPr>
          <w:rFonts w:ascii="Times New Roman" w:hAnsi="Times New Roman"/>
        </w:rPr>
        <w:t>1.</w:t>
      </w:r>
      <w:r w:rsidRPr="009A713D">
        <w:rPr>
          <w:rFonts w:ascii="Times New Roman" w:hAnsi="Times New Roman"/>
        </w:rPr>
        <w:tab/>
        <w:t>RAN2 confirms the understanding that this WID objective covers all PWS services, including ETWS and CMAS</w:t>
      </w:r>
    </w:p>
    <w:p w14:paraId="2E2AE362" w14:textId="77777777" w:rsidR="009A713D" w:rsidRPr="009A713D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</w:rPr>
      </w:pPr>
      <w:r w:rsidRPr="009A713D">
        <w:rPr>
          <w:rFonts w:ascii="Times New Roman" w:hAnsi="Times New Roman"/>
        </w:rPr>
        <w:t>2.</w:t>
      </w:r>
      <w:r w:rsidRPr="009A713D">
        <w:rPr>
          <w:rFonts w:ascii="Times New Roman" w:hAnsi="Times New Roman"/>
        </w:rPr>
        <w:tab/>
        <w:t>The support for PWS introduced for NB-IoT NTN can also be made applicable for NB-IoT in TN, if this does not require additional NB-IoT TN specific changes.</w:t>
      </w:r>
    </w:p>
    <w:p w14:paraId="3E61F9D9" w14:textId="77777777" w:rsidR="009A713D" w:rsidRPr="009A713D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</w:rPr>
      </w:pPr>
      <w:r w:rsidRPr="009A713D">
        <w:rPr>
          <w:rFonts w:ascii="Times New Roman" w:hAnsi="Times New Roman"/>
        </w:rPr>
        <w:t>3.</w:t>
      </w:r>
      <w:r w:rsidRPr="009A713D">
        <w:rPr>
          <w:rFonts w:ascii="Times New Roman" w:hAnsi="Times New Roman"/>
        </w:rPr>
        <w:tab/>
        <w:t>For NB-IoT NTN PWS, introduce the following new SIBs, taking the content within the corresponding LTE SIBs as a baseline (but also checking whether we can have some optimization/ skip some unnecessary fields):</w:t>
      </w:r>
    </w:p>
    <w:p w14:paraId="4FBACC1A" w14:textId="77777777" w:rsidR="009A713D" w:rsidRPr="009A713D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</w:rPr>
      </w:pPr>
      <w:r w:rsidRPr="009A713D">
        <w:rPr>
          <w:rFonts w:ascii="Times New Roman" w:hAnsi="Times New Roman"/>
        </w:rPr>
        <w:tab/>
        <w:t>- SystemInformationBlockType10-NB for primary ETWS notification;</w:t>
      </w:r>
    </w:p>
    <w:p w14:paraId="4C34EC38" w14:textId="77777777" w:rsidR="009A713D" w:rsidRPr="009A713D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</w:rPr>
      </w:pPr>
      <w:r w:rsidRPr="009A713D">
        <w:rPr>
          <w:rFonts w:ascii="Times New Roman" w:hAnsi="Times New Roman"/>
        </w:rPr>
        <w:tab/>
        <w:t>- SystemInformationBlockType11-NB for secondary ETWS notification;</w:t>
      </w:r>
    </w:p>
    <w:p w14:paraId="2556F3F7" w14:textId="77777777" w:rsidR="009A713D" w:rsidRPr="009A713D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</w:rPr>
      </w:pPr>
      <w:r w:rsidRPr="009A713D">
        <w:rPr>
          <w:rFonts w:ascii="Times New Roman" w:hAnsi="Times New Roman"/>
        </w:rPr>
        <w:tab/>
        <w:t>- SystemInformationBlockType12-NB for CMAS notification.</w:t>
      </w:r>
    </w:p>
    <w:p w14:paraId="13DA197C" w14:textId="77777777" w:rsidR="009A713D" w:rsidRPr="0091763C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</w:rPr>
      </w:pPr>
      <w:r w:rsidRPr="0091763C">
        <w:rPr>
          <w:rFonts w:ascii="Times New Roman" w:hAnsi="Times New Roman"/>
        </w:rPr>
        <w:t>4.</w:t>
      </w:r>
      <w:r w:rsidRPr="0091763C">
        <w:rPr>
          <w:rFonts w:ascii="Times New Roman" w:hAnsi="Times New Roman"/>
        </w:rPr>
        <w:tab/>
        <w:t>Add the following PWS indication in direct indication information for NB-IoT (Come back in the next meeting on whether this is also added in Paging-NB):</w:t>
      </w:r>
    </w:p>
    <w:p w14:paraId="311059DA" w14:textId="77777777" w:rsidR="009A713D" w:rsidRPr="0091763C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</w:rPr>
      </w:pPr>
      <w:r w:rsidRPr="0091763C">
        <w:rPr>
          <w:rFonts w:ascii="Times New Roman" w:hAnsi="Times New Roman"/>
        </w:rPr>
        <w:tab/>
        <w:t>- etws-Indication;</w:t>
      </w:r>
    </w:p>
    <w:p w14:paraId="5B53D5B0" w14:textId="77777777" w:rsidR="009A713D" w:rsidRPr="0091763C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</w:rPr>
      </w:pPr>
      <w:r w:rsidRPr="0091763C">
        <w:rPr>
          <w:rFonts w:ascii="Times New Roman" w:hAnsi="Times New Roman"/>
        </w:rPr>
        <w:tab/>
        <w:t>- cmas-Indication.</w:t>
      </w:r>
    </w:p>
    <w:p w14:paraId="3A39A471" w14:textId="77777777" w:rsidR="009A713D" w:rsidRPr="009A713D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</w:rPr>
      </w:pPr>
      <w:r w:rsidRPr="0091763C">
        <w:rPr>
          <w:rFonts w:ascii="Times New Roman" w:hAnsi="Times New Roman"/>
        </w:rPr>
        <w:t>5.</w:t>
      </w:r>
      <w:r w:rsidRPr="0091763C">
        <w:rPr>
          <w:rFonts w:ascii="Times New Roman" w:hAnsi="Times New Roman"/>
        </w:rPr>
        <w:tab/>
        <w:t>Upon receiving the PWS notification from NB-IoT cell, the PWS-capable NB-IoT UE acquires the corresponding PWS message immediately (can come back to clarify further what immediately means)</w:t>
      </w:r>
    </w:p>
    <w:p w14:paraId="50666548" w14:textId="77777777" w:rsidR="009A713D" w:rsidRPr="009A713D" w:rsidRDefault="009A713D" w:rsidP="009A713D">
      <w:pPr>
        <w:pStyle w:val="Doc-text2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pacing w:after="60"/>
        <w:ind w:leftChars="129" w:left="621"/>
        <w:rPr>
          <w:rFonts w:ascii="Times New Roman" w:hAnsi="Times New Roman"/>
        </w:rPr>
      </w:pPr>
      <w:r w:rsidRPr="009A713D">
        <w:rPr>
          <w:rFonts w:ascii="Times New Roman" w:hAnsi="Times New Roman"/>
        </w:rPr>
        <w:t>6.</w:t>
      </w:r>
      <w:r w:rsidRPr="009A713D">
        <w:rPr>
          <w:rFonts w:ascii="Times New Roman" w:hAnsi="Times New Roman"/>
        </w:rPr>
        <w:tab/>
        <w:t xml:space="preserve">Clarify in the spec (and at least in 36.300) that for NB-IoT the ETWS, CMAS, PWS requirement may not be met in some scenarios, e.g. when the UE is in </w:t>
      </w:r>
      <w:proofErr w:type="spellStart"/>
      <w:r w:rsidRPr="009A713D">
        <w:rPr>
          <w:rFonts w:ascii="Times New Roman" w:hAnsi="Times New Roman"/>
        </w:rPr>
        <w:t>eDRX</w:t>
      </w:r>
      <w:proofErr w:type="spellEnd"/>
      <w:r w:rsidRPr="009A713D">
        <w:rPr>
          <w:rFonts w:ascii="Times New Roman" w:hAnsi="Times New Roman"/>
        </w:rPr>
        <w:t xml:space="preserve"> (can come back to further clarify the specific cases)</w:t>
      </w:r>
    </w:p>
    <w:p w14:paraId="7575896D" w14:textId="72A847E3" w:rsidR="00AD7F0C" w:rsidRDefault="00AC0220" w:rsidP="00AC0220">
      <w:pPr>
        <w:spacing w:before="156" w:after="156"/>
        <w:rPr>
          <w:rFonts w:eastAsia="Arial Unicode MS" w:cs="Times New Roman"/>
          <w:kern w:val="0"/>
          <w:szCs w:val="20"/>
        </w:rPr>
      </w:pPr>
      <w:r w:rsidRPr="00A06288">
        <w:rPr>
          <w:rFonts w:eastAsia="Arial Unicode MS" w:cs="Times New Roman"/>
          <w:kern w:val="0"/>
          <w:szCs w:val="20"/>
        </w:rPr>
        <w:t xml:space="preserve">In this contribution, </w:t>
      </w:r>
      <w:r w:rsidR="00FF6837">
        <w:rPr>
          <w:rFonts w:eastAsia="Arial Unicode MS" w:cs="Times New Roman"/>
          <w:kern w:val="0"/>
          <w:szCs w:val="20"/>
        </w:rPr>
        <w:t xml:space="preserve">we will discuss </w:t>
      </w:r>
      <w:r w:rsidR="00F54457">
        <w:rPr>
          <w:rFonts w:eastAsia="Arial Unicode MS" w:cs="Times New Roman"/>
          <w:kern w:val="0"/>
          <w:szCs w:val="20"/>
        </w:rPr>
        <w:t>the remaining issues</w:t>
      </w:r>
      <w:r w:rsidR="00FF6837">
        <w:rPr>
          <w:rFonts w:eastAsia="Arial Unicode MS" w:cs="Times New Roman"/>
          <w:kern w:val="0"/>
          <w:szCs w:val="20"/>
        </w:rPr>
        <w:t xml:space="preserve"> and provide our views.</w:t>
      </w:r>
    </w:p>
    <w:p w14:paraId="6487D642" w14:textId="43DB0ADA" w:rsidR="006B0E13" w:rsidRPr="00577D02" w:rsidRDefault="000A3782" w:rsidP="00577D02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</w:t>
      </w:r>
      <w:r w:rsidR="00577D02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n</w:t>
      </w:r>
    </w:p>
    <w:p w14:paraId="62B5DEB7" w14:textId="5314F179" w:rsidR="00E5512E" w:rsidRDefault="00BD562F" w:rsidP="009A713D">
      <w:pPr>
        <w:spacing w:before="156" w:after="156"/>
        <w:rPr>
          <w:rFonts w:eastAsia="微软雅黑" w:cs="Times New Roman"/>
          <w:kern w:val="0"/>
          <w:szCs w:val="20"/>
          <w:lang w:val="x-none"/>
        </w:rPr>
      </w:pPr>
      <w:r>
        <w:rPr>
          <w:rFonts w:eastAsia="微软雅黑" w:cs="Times New Roman"/>
          <w:kern w:val="0"/>
          <w:szCs w:val="20"/>
          <w:lang w:val="x-none"/>
        </w:rPr>
        <w:t>In the current specification</w:t>
      </w:r>
      <w:r w:rsidR="00627FF9">
        <w:rPr>
          <w:rFonts w:eastAsia="微软雅黑" w:cs="Times New Roman"/>
          <w:kern w:val="0"/>
          <w:szCs w:val="20"/>
          <w:lang w:val="x-none"/>
        </w:rPr>
        <w:t xml:space="preserve"> [2]</w:t>
      </w:r>
      <w:r>
        <w:rPr>
          <w:rFonts w:eastAsia="微软雅黑" w:cs="Times New Roman"/>
          <w:kern w:val="0"/>
          <w:szCs w:val="20"/>
          <w:lang w:val="x-none"/>
        </w:rPr>
        <w:t>,</w:t>
      </w:r>
      <w:r w:rsidR="00627FF9">
        <w:rPr>
          <w:rFonts w:eastAsia="微软雅黑" w:cs="Times New Roman"/>
          <w:kern w:val="0"/>
          <w:szCs w:val="20"/>
          <w:lang w:val="x-none"/>
        </w:rPr>
        <w:t xml:space="preserve"> for DCI format N2, when the format CRC is scrambled by P-RNTI and Flag =0, direct indication information can be transmitted</w:t>
      </w:r>
      <w:r w:rsidR="00A21BB2">
        <w:rPr>
          <w:rFonts w:eastAsia="微软雅黑" w:cs="Times New Roman"/>
          <w:kern w:val="0"/>
          <w:szCs w:val="20"/>
          <w:lang w:val="x-none"/>
        </w:rPr>
        <w:t xml:space="preserve"> by DCI</w:t>
      </w:r>
      <w:r w:rsidR="00627FF9">
        <w:rPr>
          <w:rFonts w:eastAsia="微软雅黑" w:cs="Times New Roman"/>
          <w:kern w:val="0"/>
          <w:szCs w:val="20"/>
          <w:lang w:val="x-none"/>
        </w:rPr>
        <w:t xml:space="preserve">. </w:t>
      </w:r>
      <w:r w:rsidR="00A21BB2">
        <w:rPr>
          <w:rFonts w:eastAsia="微软雅黑" w:cs="Times New Roman"/>
          <w:kern w:val="0"/>
          <w:szCs w:val="20"/>
          <w:lang w:val="x-none"/>
        </w:rPr>
        <w:t>W</w:t>
      </w:r>
      <w:r w:rsidR="00627FF9">
        <w:rPr>
          <w:rFonts w:eastAsia="微软雅黑" w:cs="Times New Roman"/>
          <w:kern w:val="0"/>
          <w:szCs w:val="20"/>
          <w:lang w:val="x-none"/>
        </w:rPr>
        <w:t xml:space="preserve">hen </w:t>
      </w:r>
      <w:r w:rsidR="00A21BB2">
        <w:rPr>
          <w:rFonts w:eastAsia="微软雅黑" w:cs="Times New Roman"/>
          <w:kern w:val="0"/>
          <w:szCs w:val="20"/>
          <w:lang w:val="x-none"/>
        </w:rPr>
        <w:t xml:space="preserve">format </w:t>
      </w:r>
      <w:r w:rsidR="00627FF9">
        <w:rPr>
          <w:rFonts w:eastAsia="微软雅黑" w:cs="Times New Roman"/>
          <w:kern w:val="0"/>
          <w:szCs w:val="20"/>
          <w:lang w:val="x-none"/>
        </w:rPr>
        <w:t xml:space="preserve">CRC is scrambled by P-RNTI and Flag = 1, paging </w:t>
      </w:r>
      <w:r w:rsidR="00627FF9">
        <w:rPr>
          <w:rFonts w:eastAsia="微软雅黑" w:cs="Times New Roman"/>
          <w:kern w:val="0"/>
          <w:szCs w:val="20"/>
          <w:lang w:val="x-none"/>
        </w:rPr>
        <w:lastRenderedPageBreak/>
        <w:t xml:space="preserve">message can be transmitted. In other words, </w:t>
      </w:r>
      <w:r w:rsidR="00C43931">
        <w:rPr>
          <w:rFonts w:eastAsia="微软雅黑" w:cs="Times New Roman"/>
          <w:kern w:val="0"/>
          <w:szCs w:val="20"/>
          <w:lang w:val="x-none"/>
        </w:rPr>
        <w:t>scheduling information for paging message and direct indication information cannot be transmitted to the UEs by the same DCI information.</w:t>
      </w:r>
    </w:p>
    <w:p w14:paraId="31EC39B1" w14:textId="6261272D" w:rsidR="00BD562F" w:rsidRDefault="00BD562F" w:rsidP="009A713D">
      <w:pPr>
        <w:spacing w:before="156" w:after="156"/>
        <w:rPr>
          <w:rFonts w:eastAsia="微软雅黑" w:cs="Times New Roman"/>
          <w:kern w:val="0"/>
          <w:szCs w:val="20"/>
          <w:lang w:val="x-none"/>
        </w:rPr>
      </w:pPr>
      <w:r w:rsidRPr="00A21BB2">
        <w:rPr>
          <w:rFonts w:eastAsia="微软雅黑" w:cs="Times New Roman"/>
          <w:b/>
          <w:kern w:val="0"/>
          <w:szCs w:val="20"/>
          <w:lang w:val="x-none"/>
        </w:rPr>
        <w:t>Observation 1:</w:t>
      </w:r>
      <w:r>
        <w:rPr>
          <w:rFonts w:eastAsia="微软雅黑" w:cs="Times New Roman"/>
          <w:kern w:val="0"/>
          <w:szCs w:val="20"/>
          <w:lang w:val="x-none"/>
        </w:rPr>
        <w:t xml:space="preserve"> </w:t>
      </w:r>
      <w:r w:rsidR="00C43931">
        <w:rPr>
          <w:rFonts w:eastAsia="微软雅黑" w:cs="Times New Roman"/>
          <w:kern w:val="0"/>
          <w:szCs w:val="20"/>
          <w:lang w:val="x-none"/>
        </w:rPr>
        <w:t>S</w:t>
      </w:r>
      <w:r w:rsidR="006B069F">
        <w:rPr>
          <w:rFonts w:eastAsia="微软雅黑" w:cs="Times New Roman"/>
          <w:kern w:val="0"/>
          <w:szCs w:val="20"/>
          <w:lang w:val="x-none"/>
        </w:rPr>
        <w:t xml:space="preserve">cheduling </w:t>
      </w:r>
      <w:r w:rsidR="00C43931">
        <w:rPr>
          <w:rFonts w:eastAsia="微软雅黑" w:cs="Times New Roman"/>
          <w:kern w:val="0"/>
          <w:szCs w:val="20"/>
          <w:lang w:val="x-none"/>
        </w:rPr>
        <w:t xml:space="preserve">information </w:t>
      </w:r>
      <w:r w:rsidR="006B069F">
        <w:rPr>
          <w:rFonts w:eastAsia="微软雅黑" w:cs="Times New Roman"/>
          <w:kern w:val="0"/>
          <w:szCs w:val="20"/>
          <w:lang w:val="x-none"/>
        </w:rPr>
        <w:t>for p</w:t>
      </w:r>
      <w:r>
        <w:rPr>
          <w:rFonts w:eastAsia="微软雅黑" w:cs="Times New Roman"/>
          <w:kern w:val="0"/>
          <w:szCs w:val="20"/>
          <w:lang w:val="x-none"/>
        </w:rPr>
        <w:t>aging message and direct indication cannot be transmitted</w:t>
      </w:r>
      <w:r w:rsidR="00A21BB2">
        <w:rPr>
          <w:rFonts w:eastAsia="微软雅黑" w:cs="Times New Roman"/>
          <w:kern w:val="0"/>
          <w:szCs w:val="20"/>
          <w:lang w:val="x-none"/>
        </w:rPr>
        <w:t xml:space="preserve"> to the U</w:t>
      </w:r>
      <w:r w:rsidR="00C43931">
        <w:rPr>
          <w:rFonts w:eastAsia="微软雅黑" w:cs="Times New Roman"/>
          <w:kern w:val="0"/>
          <w:szCs w:val="20"/>
          <w:lang w:val="x-none"/>
        </w:rPr>
        <w:t>E</w:t>
      </w:r>
      <w:r w:rsidR="00A21BB2">
        <w:rPr>
          <w:rFonts w:eastAsia="微软雅黑" w:cs="Times New Roman"/>
          <w:kern w:val="0"/>
          <w:szCs w:val="20"/>
          <w:lang w:val="x-none"/>
        </w:rPr>
        <w:t>s</w:t>
      </w:r>
      <w:r w:rsidR="00C43931">
        <w:rPr>
          <w:rFonts w:eastAsia="微软雅黑" w:cs="Times New Roman"/>
          <w:kern w:val="0"/>
          <w:szCs w:val="20"/>
          <w:lang w:val="x-none"/>
        </w:rPr>
        <w:t xml:space="preserve"> by the same DCI information</w:t>
      </w:r>
      <w:r w:rsidR="00A21BB2">
        <w:rPr>
          <w:rFonts w:eastAsia="微软雅黑" w:cs="Times New Roman"/>
          <w:kern w:val="0"/>
          <w:szCs w:val="20"/>
          <w:lang w:val="x-none"/>
        </w:rPr>
        <w:t>.</w:t>
      </w:r>
    </w:p>
    <w:p w14:paraId="5110049E" w14:textId="0EF2C953" w:rsidR="00E44A1A" w:rsidRDefault="00A21BB2" w:rsidP="009A713D">
      <w:pPr>
        <w:spacing w:before="156" w:after="156"/>
        <w:rPr>
          <w:rFonts w:eastAsia="微软雅黑" w:cs="Times New Roman"/>
          <w:kern w:val="0"/>
          <w:szCs w:val="20"/>
          <w:lang w:val="x-none"/>
        </w:rPr>
      </w:pPr>
      <w:r>
        <w:rPr>
          <w:rFonts w:eastAsia="微软雅黑" w:cs="Times New Roman"/>
          <w:kern w:val="0"/>
          <w:szCs w:val="20"/>
          <w:lang w:val="x-none"/>
        </w:rPr>
        <w:t xml:space="preserve">According to the last meeting’s agreement, </w:t>
      </w:r>
      <w:r w:rsidR="00E44A1A">
        <w:rPr>
          <w:rFonts w:eastAsia="微软雅黑" w:cs="Times New Roman" w:hint="eastAsia"/>
          <w:kern w:val="0"/>
          <w:szCs w:val="20"/>
          <w:lang w:val="x-none"/>
        </w:rPr>
        <w:t>P</w:t>
      </w:r>
      <w:r w:rsidR="00E44A1A">
        <w:rPr>
          <w:rFonts w:eastAsia="微软雅黑" w:cs="Times New Roman"/>
          <w:kern w:val="0"/>
          <w:szCs w:val="20"/>
          <w:lang w:val="x-none"/>
        </w:rPr>
        <w:t xml:space="preserve">WS indication </w:t>
      </w:r>
      <w:r w:rsidR="009C0466">
        <w:rPr>
          <w:rFonts w:eastAsia="微软雅黑" w:cs="Times New Roman"/>
          <w:kern w:val="0"/>
          <w:szCs w:val="20"/>
          <w:lang w:val="x-none"/>
        </w:rPr>
        <w:t xml:space="preserve">including </w:t>
      </w:r>
      <w:proofErr w:type="spellStart"/>
      <w:r w:rsidR="009C0466" w:rsidRPr="00DC3C63">
        <w:rPr>
          <w:rFonts w:eastAsia="微软雅黑" w:cs="Times New Roman"/>
          <w:i/>
          <w:kern w:val="0"/>
          <w:szCs w:val="20"/>
          <w:lang w:val="x-none"/>
        </w:rPr>
        <w:t>etws</w:t>
      </w:r>
      <w:proofErr w:type="spellEnd"/>
      <w:r w:rsidR="009C0466" w:rsidRPr="00DC3C63">
        <w:rPr>
          <w:rFonts w:eastAsia="微软雅黑" w:cs="Times New Roman"/>
          <w:i/>
          <w:kern w:val="0"/>
          <w:szCs w:val="20"/>
          <w:lang w:val="x-none"/>
        </w:rPr>
        <w:t>-indication</w:t>
      </w:r>
      <w:r w:rsidR="009C0466">
        <w:rPr>
          <w:rFonts w:eastAsia="微软雅黑" w:cs="Times New Roman"/>
          <w:kern w:val="0"/>
          <w:szCs w:val="20"/>
          <w:lang w:val="x-none"/>
        </w:rPr>
        <w:t xml:space="preserve"> and </w:t>
      </w:r>
      <w:proofErr w:type="spellStart"/>
      <w:r w:rsidR="009C0466" w:rsidRPr="00DC3C63">
        <w:rPr>
          <w:rFonts w:eastAsia="微软雅黑" w:cs="Times New Roman"/>
          <w:i/>
          <w:kern w:val="0"/>
          <w:szCs w:val="20"/>
          <w:lang w:val="x-none"/>
        </w:rPr>
        <w:t>cmas</w:t>
      </w:r>
      <w:proofErr w:type="spellEnd"/>
      <w:r w:rsidR="009C0466" w:rsidRPr="00DC3C63">
        <w:rPr>
          <w:rFonts w:eastAsia="微软雅黑" w:cs="Times New Roman"/>
          <w:i/>
          <w:kern w:val="0"/>
          <w:szCs w:val="20"/>
          <w:lang w:val="x-none"/>
        </w:rPr>
        <w:t>-indication</w:t>
      </w:r>
      <w:r w:rsidR="009C0466">
        <w:rPr>
          <w:rFonts w:eastAsia="微软雅黑" w:cs="Times New Roman"/>
          <w:kern w:val="0"/>
          <w:szCs w:val="20"/>
          <w:lang w:val="x-none"/>
        </w:rPr>
        <w:t xml:space="preserve"> </w:t>
      </w:r>
      <w:r w:rsidR="00E44A1A">
        <w:rPr>
          <w:rFonts w:eastAsia="微软雅黑" w:cs="Times New Roman"/>
          <w:kern w:val="0"/>
          <w:szCs w:val="20"/>
          <w:lang w:val="x-none"/>
        </w:rPr>
        <w:t xml:space="preserve">can be </w:t>
      </w:r>
      <w:r w:rsidR="009C0466">
        <w:rPr>
          <w:rFonts w:eastAsia="微软雅黑" w:cs="Times New Roman"/>
          <w:kern w:val="0"/>
          <w:szCs w:val="20"/>
          <w:lang w:val="x-none"/>
        </w:rPr>
        <w:t>added</w:t>
      </w:r>
      <w:r w:rsidR="00E44A1A">
        <w:rPr>
          <w:rFonts w:eastAsia="微软雅黑" w:cs="Times New Roman"/>
          <w:kern w:val="0"/>
          <w:szCs w:val="20"/>
          <w:lang w:val="x-none"/>
        </w:rPr>
        <w:t xml:space="preserve"> </w:t>
      </w:r>
      <w:r w:rsidR="009C0466">
        <w:rPr>
          <w:rFonts w:eastAsia="微软雅黑" w:cs="Times New Roman"/>
          <w:kern w:val="0"/>
          <w:szCs w:val="20"/>
          <w:lang w:val="x-none"/>
        </w:rPr>
        <w:t>in</w:t>
      </w:r>
      <w:r w:rsidR="00E44A1A">
        <w:rPr>
          <w:rFonts w:eastAsia="微软雅黑" w:cs="Times New Roman"/>
          <w:kern w:val="0"/>
          <w:szCs w:val="20"/>
          <w:lang w:val="x-none"/>
        </w:rPr>
        <w:t xml:space="preserve"> direct indication information for NB-</w:t>
      </w:r>
      <w:proofErr w:type="spellStart"/>
      <w:r w:rsidR="00E44A1A">
        <w:rPr>
          <w:rFonts w:eastAsia="微软雅黑" w:cs="Times New Roman"/>
          <w:kern w:val="0"/>
          <w:szCs w:val="20"/>
          <w:lang w:val="x-none"/>
        </w:rPr>
        <w:t>IoT</w:t>
      </w:r>
      <w:proofErr w:type="spellEnd"/>
      <w:r w:rsidR="009C0466">
        <w:rPr>
          <w:rFonts w:eastAsia="微软雅黑" w:cs="Times New Roman"/>
          <w:kern w:val="0"/>
          <w:szCs w:val="20"/>
          <w:lang w:val="x-none"/>
        </w:rPr>
        <w:t>.</w:t>
      </w:r>
      <w:r w:rsidR="00B931D1">
        <w:rPr>
          <w:rFonts w:eastAsia="微软雅黑" w:cs="Times New Roman"/>
          <w:kern w:val="0"/>
          <w:szCs w:val="20"/>
          <w:lang w:val="x-none"/>
        </w:rPr>
        <w:t xml:space="preserve"> </w:t>
      </w:r>
      <w:r w:rsidR="009C0466">
        <w:rPr>
          <w:rFonts w:eastAsia="微软雅黑" w:cs="Times New Roman"/>
          <w:kern w:val="0"/>
          <w:szCs w:val="20"/>
          <w:lang w:val="x-none"/>
        </w:rPr>
        <w:t>W</w:t>
      </w:r>
      <w:r w:rsidR="00E44A1A">
        <w:rPr>
          <w:rFonts w:eastAsia="微软雅黑" w:cs="Times New Roman"/>
          <w:kern w:val="0"/>
          <w:szCs w:val="20"/>
          <w:lang w:val="x-none"/>
        </w:rPr>
        <w:t xml:space="preserve">hether PWS indication is also added in paging-NB can be further discussed. In our understanding, it is beneficial to include PWS indication in paging-NB. </w:t>
      </w:r>
      <w:r w:rsidR="00A96717">
        <w:rPr>
          <w:rFonts w:eastAsia="微软雅黑" w:cs="Times New Roman"/>
          <w:kern w:val="0"/>
          <w:szCs w:val="20"/>
          <w:lang w:val="x-none"/>
        </w:rPr>
        <w:t xml:space="preserve">When there is both paging record list and ETWS/CMAS indication, according to the current specification, only one of them can be transmitted to </w:t>
      </w:r>
      <w:r w:rsidR="00C43931">
        <w:rPr>
          <w:rFonts w:eastAsia="微软雅黑" w:cs="Times New Roman"/>
          <w:kern w:val="0"/>
          <w:szCs w:val="20"/>
          <w:lang w:val="x-none"/>
        </w:rPr>
        <w:t>the</w:t>
      </w:r>
      <w:r w:rsidR="00A96717">
        <w:rPr>
          <w:rFonts w:eastAsia="微软雅黑" w:cs="Times New Roman"/>
          <w:kern w:val="0"/>
          <w:szCs w:val="20"/>
          <w:lang w:val="x-none"/>
        </w:rPr>
        <w:t xml:space="preserve"> U</w:t>
      </w:r>
      <w:r w:rsidR="00C43931">
        <w:rPr>
          <w:rFonts w:eastAsia="微软雅黑" w:cs="Times New Roman"/>
          <w:kern w:val="0"/>
          <w:szCs w:val="20"/>
          <w:lang w:val="x-none"/>
        </w:rPr>
        <w:t>E</w:t>
      </w:r>
      <w:r w:rsidR="00A96717">
        <w:rPr>
          <w:rFonts w:eastAsia="微软雅黑" w:cs="Times New Roman"/>
          <w:kern w:val="0"/>
          <w:szCs w:val="20"/>
          <w:lang w:val="x-none"/>
        </w:rPr>
        <w:t>s</w:t>
      </w:r>
      <w:r w:rsidR="00C43931">
        <w:rPr>
          <w:rFonts w:eastAsia="微软雅黑" w:cs="Times New Roman"/>
          <w:kern w:val="0"/>
          <w:szCs w:val="20"/>
          <w:lang w:val="x-none"/>
        </w:rPr>
        <w:t xml:space="preserve"> due to scheduling information for paging message and direct indication information cannot be transmitted by the same DCI</w:t>
      </w:r>
      <w:r w:rsidR="00A96717">
        <w:rPr>
          <w:rFonts w:eastAsia="微软雅黑" w:cs="Times New Roman"/>
          <w:kern w:val="0"/>
          <w:szCs w:val="20"/>
          <w:lang w:val="x-none"/>
        </w:rPr>
        <w:t>. If paging message includes PWS indication, paging record list and PWS indication can be simultaneously transmitted to the UEs by paging-NB, which is very efficient.</w:t>
      </w:r>
      <w:r w:rsidR="00FD5122">
        <w:rPr>
          <w:rFonts w:eastAsia="微软雅黑" w:cs="Times New Roman"/>
          <w:kern w:val="0"/>
          <w:szCs w:val="20"/>
          <w:lang w:val="x-none"/>
        </w:rPr>
        <w:t xml:space="preserve"> </w:t>
      </w:r>
      <w:r w:rsidR="003B771B">
        <w:rPr>
          <w:rFonts w:eastAsia="微软雅黑" w:cs="Times New Roman"/>
          <w:kern w:val="0"/>
          <w:szCs w:val="20"/>
          <w:lang w:val="x-none"/>
        </w:rPr>
        <w:t xml:space="preserve">Besides, for </w:t>
      </w:r>
      <w:proofErr w:type="spellStart"/>
      <w:r w:rsidR="003B771B">
        <w:rPr>
          <w:rFonts w:eastAsia="微软雅黑" w:cs="Times New Roman"/>
          <w:kern w:val="0"/>
          <w:szCs w:val="20"/>
          <w:lang w:val="x-none"/>
        </w:rPr>
        <w:t>eMTC</w:t>
      </w:r>
      <w:proofErr w:type="spellEnd"/>
      <w:r w:rsidR="003B771B">
        <w:rPr>
          <w:rFonts w:eastAsia="微软雅黑" w:cs="Times New Roman"/>
          <w:kern w:val="0"/>
          <w:szCs w:val="20"/>
          <w:lang w:val="x-none"/>
        </w:rPr>
        <w:t xml:space="preserve"> UEs, PWS indication can be included in paging message and direct indication information, we think the same </w:t>
      </w:r>
      <w:r w:rsidR="00DC3C63">
        <w:rPr>
          <w:rFonts w:eastAsia="微软雅黑" w:cs="Times New Roman"/>
          <w:kern w:val="0"/>
          <w:szCs w:val="20"/>
          <w:lang w:val="x-none"/>
        </w:rPr>
        <w:t>method</w:t>
      </w:r>
      <w:r w:rsidR="003B771B">
        <w:rPr>
          <w:rFonts w:eastAsia="微软雅黑" w:cs="Times New Roman"/>
          <w:kern w:val="0"/>
          <w:szCs w:val="20"/>
          <w:lang w:val="x-none"/>
        </w:rPr>
        <w:t xml:space="preserve">s should </w:t>
      </w:r>
      <w:r w:rsidR="00926145">
        <w:rPr>
          <w:rFonts w:eastAsia="微软雅黑" w:cs="Times New Roman"/>
          <w:kern w:val="0"/>
          <w:szCs w:val="20"/>
          <w:lang w:val="x-none"/>
        </w:rPr>
        <w:t xml:space="preserve">also </w:t>
      </w:r>
      <w:r w:rsidR="003B771B">
        <w:rPr>
          <w:rFonts w:eastAsia="微软雅黑" w:cs="Times New Roman"/>
          <w:kern w:val="0"/>
          <w:szCs w:val="20"/>
          <w:lang w:val="x-none"/>
        </w:rPr>
        <w:t>be used for NB-</w:t>
      </w:r>
      <w:proofErr w:type="spellStart"/>
      <w:r w:rsidR="003B771B">
        <w:rPr>
          <w:rFonts w:eastAsia="微软雅黑" w:cs="Times New Roman"/>
          <w:kern w:val="0"/>
          <w:szCs w:val="20"/>
          <w:lang w:val="x-none"/>
        </w:rPr>
        <w:t>IoT</w:t>
      </w:r>
      <w:proofErr w:type="spellEnd"/>
      <w:r w:rsidR="003B771B">
        <w:rPr>
          <w:rFonts w:eastAsia="微软雅黑" w:cs="Times New Roman"/>
          <w:kern w:val="0"/>
          <w:szCs w:val="20"/>
          <w:lang w:val="x-none"/>
        </w:rPr>
        <w:t xml:space="preserve"> UEs.</w:t>
      </w:r>
      <w:r w:rsidR="003B771B">
        <w:rPr>
          <w:rFonts w:eastAsia="微软雅黑" w:cs="Times New Roman" w:hint="eastAsia"/>
          <w:kern w:val="0"/>
          <w:szCs w:val="20"/>
          <w:lang w:val="x-none"/>
        </w:rPr>
        <w:t xml:space="preserve"> </w:t>
      </w:r>
      <w:r w:rsidR="009C0466">
        <w:rPr>
          <w:rFonts w:eastAsia="微软雅黑" w:cs="Times New Roman"/>
          <w:kern w:val="0"/>
          <w:szCs w:val="20"/>
          <w:lang w:val="x-none"/>
        </w:rPr>
        <w:t xml:space="preserve">Therefore, PWS indication should </w:t>
      </w:r>
      <w:r w:rsidR="003B771B">
        <w:rPr>
          <w:rFonts w:eastAsia="微软雅黑" w:cs="Times New Roman"/>
          <w:kern w:val="0"/>
          <w:szCs w:val="20"/>
          <w:lang w:val="x-none"/>
        </w:rPr>
        <w:t xml:space="preserve">also </w:t>
      </w:r>
      <w:r w:rsidR="009C0466">
        <w:rPr>
          <w:rFonts w:eastAsia="微软雅黑" w:cs="Times New Roman"/>
          <w:kern w:val="0"/>
          <w:szCs w:val="20"/>
          <w:lang w:val="x-none"/>
        </w:rPr>
        <w:t xml:space="preserve">be </w:t>
      </w:r>
      <w:r w:rsidR="003B771B">
        <w:rPr>
          <w:rFonts w:eastAsia="微软雅黑" w:cs="Times New Roman"/>
          <w:kern w:val="0"/>
          <w:szCs w:val="20"/>
          <w:lang w:val="x-none"/>
        </w:rPr>
        <w:t>added</w:t>
      </w:r>
      <w:r w:rsidR="009C0466">
        <w:rPr>
          <w:rFonts w:eastAsia="微软雅黑" w:cs="Times New Roman"/>
          <w:kern w:val="0"/>
          <w:szCs w:val="20"/>
          <w:lang w:val="x-none"/>
        </w:rPr>
        <w:t xml:space="preserve"> in paging-NB.</w:t>
      </w:r>
    </w:p>
    <w:p w14:paraId="0024AC97" w14:textId="0852CA7C" w:rsidR="009A713D" w:rsidRDefault="00CD576A" w:rsidP="009A713D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 w:rsidRPr="00BA40B2">
        <w:rPr>
          <w:rFonts w:eastAsia="Arial Unicode MS" w:cs="Times New Roman"/>
          <w:b/>
          <w:kern w:val="0"/>
          <w:szCs w:val="20"/>
          <w:lang w:val="en-GB"/>
        </w:rPr>
        <w:t>Proposal 1:</w:t>
      </w:r>
      <w:r>
        <w:rPr>
          <w:rFonts w:eastAsia="Arial Unicode MS" w:cs="Times New Roman"/>
          <w:kern w:val="0"/>
          <w:szCs w:val="20"/>
          <w:lang w:val="en-GB"/>
        </w:rPr>
        <w:t xml:space="preserve"> PWS indication </w:t>
      </w:r>
      <w:r w:rsidR="00BA40B2">
        <w:rPr>
          <w:rFonts w:eastAsia="Arial Unicode MS" w:cs="Times New Roman"/>
          <w:kern w:val="0"/>
          <w:szCs w:val="20"/>
          <w:lang w:val="en-GB"/>
        </w:rPr>
        <w:t xml:space="preserve">including </w:t>
      </w:r>
      <w:r w:rsidR="003B771B" w:rsidRPr="001B78C9">
        <w:rPr>
          <w:rFonts w:eastAsia="Arial Unicode MS" w:cs="Times New Roman"/>
          <w:i/>
          <w:kern w:val="0"/>
          <w:szCs w:val="20"/>
          <w:lang w:val="en-GB"/>
        </w:rPr>
        <w:t>etws-</w:t>
      </w:r>
      <w:r w:rsidR="00BA40B2" w:rsidRPr="001B78C9">
        <w:rPr>
          <w:rFonts w:eastAsia="Arial Unicode MS" w:cs="Times New Roman"/>
          <w:i/>
          <w:kern w:val="0"/>
          <w:szCs w:val="20"/>
          <w:lang w:val="en-GB"/>
        </w:rPr>
        <w:t>indication</w:t>
      </w:r>
      <w:r w:rsidR="00BA40B2">
        <w:rPr>
          <w:rFonts w:eastAsia="Arial Unicode MS" w:cs="Times New Roman"/>
          <w:kern w:val="0"/>
          <w:szCs w:val="20"/>
          <w:lang w:val="en-GB"/>
        </w:rPr>
        <w:t xml:space="preserve"> and </w:t>
      </w:r>
      <w:r w:rsidR="003B771B" w:rsidRPr="001B78C9">
        <w:rPr>
          <w:rFonts w:eastAsia="Arial Unicode MS" w:cs="Times New Roman"/>
          <w:i/>
          <w:kern w:val="0"/>
          <w:szCs w:val="20"/>
          <w:lang w:val="en-GB"/>
        </w:rPr>
        <w:t>cmas-</w:t>
      </w:r>
      <w:r w:rsidR="00BA40B2" w:rsidRPr="001B78C9">
        <w:rPr>
          <w:rFonts w:eastAsia="Arial Unicode MS" w:cs="Times New Roman"/>
          <w:i/>
          <w:kern w:val="0"/>
          <w:szCs w:val="20"/>
          <w:lang w:val="en-GB"/>
        </w:rPr>
        <w:t>indication</w:t>
      </w:r>
      <w:r>
        <w:rPr>
          <w:rFonts w:eastAsia="Arial Unicode MS" w:cs="Times New Roman"/>
          <w:kern w:val="0"/>
          <w:szCs w:val="20"/>
          <w:lang w:val="en-GB"/>
        </w:rPr>
        <w:t xml:space="preserve"> </w:t>
      </w:r>
      <w:r w:rsidR="003B771B">
        <w:rPr>
          <w:rFonts w:eastAsia="Arial Unicode MS" w:cs="Times New Roman"/>
          <w:kern w:val="0"/>
          <w:szCs w:val="20"/>
          <w:lang w:val="en-GB"/>
        </w:rPr>
        <w:t>should</w:t>
      </w:r>
      <w:r>
        <w:rPr>
          <w:rFonts w:eastAsia="Arial Unicode MS" w:cs="Times New Roman"/>
          <w:kern w:val="0"/>
          <w:szCs w:val="20"/>
          <w:lang w:val="en-GB"/>
        </w:rPr>
        <w:t xml:space="preserve"> also added in Paging-NB.</w:t>
      </w:r>
    </w:p>
    <w:p w14:paraId="7D28BFC6" w14:textId="0AA83C3E" w:rsidR="00E247D5" w:rsidRDefault="00E247D5" w:rsidP="009A713D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>
        <w:rPr>
          <w:rFonts w:eastAsia="Arial Unicode MS" w:cs="Times New Roman"/>
          <w:kern w:val="0"/>
          <w:szCs w:val="20"/>
          <w:lang w:val="en-GB"/>
        </w:rPr>
        <w:t xml:space="preserve">In the section 5.3.2.3 of TS 36.331 [2], </w:t>
      </w:r>
      <w:r w:rsidR="006B1BF0">
        <w:rPr>
          <w:rFonts w:eastAsia="Arial Unicode MS" w:cs="Times New Roman"/>
          <w:kern w:val="0"/>
          <w:szCs w:val="20"/>
          <w:lang w:val="en-GB"/>
        </w:rPr>
        <w:t>when PWS notification from eMTC and LTE cell is received, the corresponding procedure description is as below: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BA40B2" w14:paraId="09D1B182" w14:textId="77777777" w:rsidTr="00BA40B2">
        <w:tc>
          <w:tcPr>
            <w:tcW w:w="9346" w:type="dxa"/>
          </w:tcPr>
          <w:p w14:paraId="6CE90979" w14:textId="77777777" w:rsidR="00BA40B2" w:rsidRPr="006F5F57" w:rsidRDefault="00BA40B2" w:rsidP="00BA40B2">
            <w:pPr>
              <w:pStyle w:val="B1"/>
              <w:spacing w:after="60"/>
            </w:pPr>
            <w:r w:rsidRPr="006F5F57">
              <w:t>1&gt;</w:t>
            </w:r>
            <w:r w:rsidRPr="006F5F57">
              <w:tab/>
              <w:t xml:space="preserve">if the </w:t>
            </w:r>
            <w:r w:rsidRPr="006F5F57">
              <w:rPr>
                <w:i/>
              </w:rPr>
              <w:t>etws-Indication</w:t>
            </w:r>
            <w:r w:rsidRPr="006F5F57">
              <w:t xml:space="preserve"> is included and the UE is ETWS capable:</w:t>
            </w:r>
          </w:p>
          <w:p w14:paraId="431D5CE5" w14:textId="77777777" w:rsidR="00BA40B2" w:rsidRPr="006F5F57" w:rsidRDefault="00BA40B2" w:rsidP="00BA40B2">
            <w:pPr>
              <w:pStyle w:val="B2"/>
              <w:spacing w:after="60"/>
            </w:pPr>
            <w:r w:rsidRPr="006F5F57">
              <w:t>2&gt;</w:t>
            </w:r>
            <w:r w:rsidRPr="006F5F57">
              <w:tab/>
              <w:t xml:space="preserve">re-acquire </w:t>
            </w:r>
            <w:r w:rsidRPr="006F5F57">
              <w:rPr>
                <w:i/>
                <w:iCs/>
              </w:rPr>
              <w:t>SystemInformationBlockType1</w:t>
            </w:r>
            <w:r w:rsidRPr="006F5F57">
              <w:t xml:space="preserve"> immediately, i.e., </w:t>
            </w:r>
            <w:r w:rsidRPr="00BA40B2">
              <w:rPr>
                <w:highlight w:val="yellow"/>
              </w:rPr>
              <w:t>without waiting until the next system information modification period boundary</w:t>
            </w:r>
            <w:r w:rsidRPr="006F5F57">
              <w:t>;</w:t>
            </w:r>
          </w:p>
          <w:p w14:paraId="5881936F" w14:textId="77777777" w:rsidR="00BA40B2" w:rsidRPr="006F5F57" w:rsidRDefault="00BA40B2" w:rsidP="00BA40B2">
            <w:pPr>
              <w:pStyle w:val="B2"/>
              <w:spacing w:after="60"/>
            </w:pPr>
            <w:r w:rsidRPr="006F5F57">
              <w:t>2&gt;</w:t>
            </w:r>
            <w:r w:rsidRPr="006F5F57">
              <w:tab/>
              <w:t xml:space="preserve">if the </w:t>
            </w:r>
            <w:proofErr w:type="spellStart"/>
            <w:r w:rsidRPr="006F5F57">
              <w:rPr>
                <w:i/>
              </w:rPr>
              <w:t>schedulingInfoList</w:t>
            </w:r>
            <w:proofErr w:type="spellEnd"/>
            <w:r w:rsidRPr="006F5F57">
              <w:t xml:space="preserve"> indicates that </w:t>
            </w:r>
            <w:r w:rsidRPr="006F5F57">
              <w:rPr>
                <w:i/>
              </w:rPr>
              <w:t>SystemInformationBlockType10</w:t>
            </w:r>
            <w:r w:rsidRPr="006F5F57">
              <w:t xml:space="preserve"> is present:</w:t>
            </w:r>
          </w:p>
          <w:p w14:paraId="7E01E5C8" w14:textId="77777777" w:rsidR="00BA40B2" w:rsidRPr="006F5F57" w:rsidRDefault="00BA40B2" w:rsidP="00BA40B2">
            <w:pPr>
              <w:pStyle w:val="B3"/>
              <w:spacing w:after="60"/>
            </w:pPr>
            <w:r w:rsidRPr="006F5F57">
              <w:t>3&gt;</w:t>
            </w:r>
            <w:r w:rsidRPr="006F5F57">
              <w:tab/>
              <w:t xml:space="preserve">acquire </w:t>
            </w:r>
            <w:r w:rsidRPr="006F5F57">
              <w:rPr>
                <w:i/>
              </w:rPr>
              <w:t>SystemInformationBlockType10</w:t>
            </w:r>
            <w:r w:rsidRPr="006F5F57">
              <w:t>;</w:t>
            </w:r>
          </w:p>
          <w:p w14:paraId="0BFC651A" w14:textId="77777777" w:rsidR="00BA40B2" w:rsidRPr="006F5F57" w:rsidRDefault="00BA40B2" w:rsidP="00BA40B2">
            <w:pPr>
              <w:pStyle w:val="B2"/>
              <w:spacing w:after="60"/>
            </w:pPr>
            <w:r w:rsidRPr="006F5F57">
              <w:t>2&gt;</w:t>
            </w:r>
            <w:r w:rsidRPr="006F5F57">
              <w:tab/>
              <w:t xml:space="preserve">if the </w:t>
            </w:r>
            <w:proofErr w:type="spellStart"/>
            <w:r w:rsidRPr="006F5F57">
              <w:rPr>
                <w:i/>
                <w:iCs/>
              </w:rPr>
              <w:t>schedulingInfoList</w:t>
            </w:r>
            <w:proofErr w:type="spellEnd"/>
            <w:r w:rsidRPr="006F5F57">
              <w:t xml:space="preserve"> indicates that </w:t>
            </w:r>
            <w:r w:rsidRPr="006F5F57">
              <w:rPr>
                <w:i/>
                <w:iCs/>
              </w:rPr>
              <w:t>SystemInformationBlockType11</w:t>
            </w:r>
            <w:r w:rsidRPr="006F5F57">
              <w:t xml:space="preserve"> is present:</w:t>
            </w:r>
          </w:p>
          <w:p w14:paraId="6CBF5263" w14:textId="77777777" w:rsidR="00BA40B2" w:rsidRPr="006F5F57" w:rsidRDefault="00BA40B2" w:rsidP="00BA40B2">
            <w:pPr>
              <w:pStyle w:val="B3"/>
              <w:spacing w:after="60"/>
            </w:pPr>
            <w:r w:rsidRPr="006F5F57">
              <w:t>3&gt;</w:t>
            </w:r>
            <w:r w:rsidRPr="006F5F57">
              <w:tab/>
              <w:t xml:space="preserve">acquire </w:t>
            </w:r>
            <w:r w:rsidRPr="006F5F57">
              <w:rPr>
                <w:i/>
              </w:rPr>
              <w:t>SystemInformationBlockType11</w:t>
            </w:r>
            <w:r w:rsidRPr="006F5F57">
              <w:t>;</w:t>
            </w:r>
          </w:p>
          <w:p w14:paraId="02C885CC" w14:textId="77777777" w:rsidR="00BA40B2" w:rsidRPr="006F5F57" w:rsidRDefault="00BA40B2" w:rsidP="00BA40B2">
            <w:pPr>
              <w:pStyle w:val="B1"/>
              <w:spacing w:after="60"/>
            </w:pPr>
            <w:r w:rsidRPr="006F5F57">
              <w:t>1&gt;</w:t>
            </w:r>
            <w:r w:rsidRPr="006F5F57">
              <w:tab/>
              <w:t xml:space="preserve">if the </w:t>
            </w:r>
            <w:r w:rsidRPr="006F5F57">
              <w:rPr>
                <w:i/>
              </w:rPr>
              <w:t>cmas-Indication</w:t>
            </w:r>
            <w:r w:rsidRPr="006F5F57">
              <w:t xml:space="preserve"> is included and the UE is CMAS capable:</w:t>
            </w:r>
          </w:p>
          <w:p w14:paraId="61C190E4" w14:textId="77777777" w:rsidR="00BA40B2" w:rsidRPr="006F5F57" w:rsidRDefault="00BA40B2" w:rsidP="00BA40B2">
            <w:pPr>
              <w:pStyle w:val="B2"/>
              <w:spacing w:after="60"/>
            </w:pPr>
            <w:r w:rsidRPr="006F5F57">
              <w:t>2&gt;</w:t>
            </w:r>
            <w:r w:rsidRPr="006F5F57">
              <w:tab/>
              <w:t xml:space="preserve">re-acquire </w:t>
            </w:r>
            <w:r w:rsidRPr="006F5F57">
              <w:rPr>
                <w:i/>
                <w:iCs/>
              </w:rPr>
              <w:t>SystemInformationBlockType1</w:t>
            </w:r>
            <w:r w:rsidRPr="006F5F57">
              <w:t xml:space="preserve"> immediately, i.e., </w:t>
            </w:r>
            <w:r w:rsidRPr="00BA40B2">
              <w:rPr>
                <w:highlight w:val="yellow"/>
              </w:rPr>
              <w:t>without waiting until the next system information modification period boundary as specified in 5.2.1.5;</w:t>
            </w:r>
          </w:p>
          <w:p w14:paraId="59E053FE" w14:textId="77777777" w:rsidR="00BA40B2" w:rsidRPr="006F5F57" w:rsidRDefault="00BA40B2" w:rsidP="00BA40B2">
            <w:pPr>
              <w:pStyle w:val="B2"/>
              <w:spacing w:after="60"/>
            </w:pPr>
            <w:r w:rsidRPr="006F5F57">
              <w:t>2&gt;</w:t>
            </w:r>
            <w:r w:rsidRPr="006F5F57">
              <w:tab/>
              <w:t xml:space="preserve">if the </w:t>
            </w:r>
            <w:proofErr w:type="spellStart"/>
            <w:r w:rsidRPr="006F5F57">
              <w:rPr>
                <w:i/>
              </w:rPr>
              <w:t>schedulingInfoList</w:t>
            </w:r>
            <w:proofErr w:type="spellEnd"/>
            <w:r w:rsidRPr="006F5F57">
              <w:t xml:space="preserve"> indicates that </w:t>
            </w:r>
            <w:r w:rsidRPr="006F5F57">
              <w:rPr>
                <w:i/>
              </w:rPr>
              <w:t>SystemInformationBlockType12</w:t>
            </w:r>
            <w:r w:rsidRPr="006F5F57">
              <w:t xml:space="preserve"> is present:</w:t>
            </w:r>
          </w:p>
          <w:p w14:paraId="04609F73" w14:textId="6D711BF5" w:rsidR="00BA40B2" w:rsidRPr="00BA40B2" w:rsidRDefault="00BA40B2" w:rsidP="00BA40B2">
            <w:pPr>
              <w:pStyle w:val="B3"/>
              <w:spacing w:after="60"/>
            </w:pPr>
            <w:r w:rsidRPr="006F5F57">
              <w:t>3&gt;</w:t>
            </w:r>
            <w:r w:rsidRPr="006F5F57">
              <w:tab/>
              <w:t xml:space="preserve">acquire </w:t>
            </w:r>
            <w:r w:rsidRPr="006F5F57">
              <w:rPr>
                <w:i/>
              </w:rPr>
              <w:t>SystemInformationBlockType12</w:t>
            </w:r>
            <w:r>
              <w:t>;</w:t>
            </w:r>
          </w:p>
        </w:tc>
      </w:tr>
    </w:tbl>
    <w:p w14:paraId="2ED0BC71" w14:textId="74FFC779" w:rsidR="00CD576A" w:rsidRDefault="006B1BF0" w:rsidP="009A713D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>
        <w:rPr>
          <w:rFonts w:eastAsia="Arial Unicode MS" w:cs="Times New Roman"/>
          <w:kern w:val="0"/>
          <w:szCs w:val="20"/>
          <w:lang w:val="en-GB"/>
        </w:rPr>
        <w:t xml:space="preserve">When </w:t>
      </w:r>
      <w:r w:rsidRPr="006B1BF0">
        <w:rPr>
          <w:rFonts w:eastAsia="Arial Unicode MS" w:cs="Times New Roman"/>
          <w:i/>
          <w:kern w:val="0"/>
          <w:szCs w:val="20"/>
          <w:lang w:val="en-GB"/>
        </w:rPr>
        <w:t>etws-indication/cmas-indication</w:t>
      </w:r>
      <w:r>
        <w:rPr>
          <w:rFonts w:eastAsia="Arial Unicode MS" w:cs="Times New Roman"/>
          <w:kern w:val="0"/>
          <w:szCs w:val="20"/>
          <w:lang w:val="en-GB"/>
        </w:rPr>
        <w:t xml:space="preserve"> is received, the UE can re-acquire SIB1 immediately. Immediately means that the UE can re-acquire SIB1 without waiting until the next system information modification period boundary according to the above description. Then for NB-IoT, the same description is also used. For example, </w:t>
      </w:r>
      <w:r w:rsidR="0064285E">
        <w:rPr>
          <w:rFonts w:eastAsia="Arial Unicode MS" w:cs="Times New Roman"/>
          <w:kern w:val="0"/>
          <w:szCs w:val="20"/>
          <w:lang w:val="en-GB"/>
        </w:rPr>
        <w:t xml:space="preserve">upon receiving </w:t>
      </w:r>
      <w:r w:rsidR="0064285E" w:rsidRPr="006B1BF0">
        <w:rPr>
          <w:rFonts w:eastAsia="Arial Unicode MS" w:cs="Times New Roman"/>
          <w:i/>
          <w:kern w:val="0"/>
          <w:szCs w:val="20"/>
          <w:lang w:val="en-GB"/>
        </w:rPr>
        <w:t>etws-indication/cmas-indication</w:t>
      </w:r>
      <w:r w:rsidR="0064285E">
        <w:rPr>
          <w:rFonts w:eastAsia="Arial Unicode MS" w:cs="Times New Roman"/>
          <w:kern w:val="0"/>
          <w:szCs w:val="20"/>
          <w:lang w:val="en-GB"/>
        </w:rPr>
        <w:t>,</w:t>
      </w:r>
      <w:r w:rsidR="00311B9D">
        <w:rPr>
          <w:rFonts w:eastAsia="Arial Unicode MS" w:cs="Times New Roman"/>
          <w:kern w:val="0"/>
          <w:szCs w:val="20"/>
          <w:lang w:val="en-GB"/>
        </w:rPr>
        <w:t xml:space="preserve"> </w:t>
      </w:r>
      <w:r w:rsidRPr="009A713D">
        <w:t>the PWS-capable NB-</w:t>
      </w:r>
      <w:proofErr w:type="spellStart"/>
      <w:r w:rsidRPr="009A713D">
        <w:t>IoT</w:t>
      </w:r>
      <w:proofErr w:type="spellEnd"/>
      <w:r w:rsidRPr="009A713D">
        <w:t xml:space="preserve"> UE </w:t>
      </w:r>
      <w:r w:rsidR="00311B9D">
        <w:t>re-</w:t>
      </w:r>
      <w:r w:rsidRPr="009A713D">
        <w:t>acq</w:t>
      </w:r>
      <w:r w:rsidR="0064285E">
        <w:t>uires SIB1 immediately, i.e. without waiting fo</w:t>
      </w:r>
      <w:r w:rsidR="00311B9D">
        <w:t>r the next system information modification</w:t>
      </w:r>
      <w:r w:rsidR="0064285E">
        <w:t xml:space="preserve"> period. Then the UE </w:t>
      </w:r>
      <w:r w:rsidR="00E83E09" w:rsidRPr="006F5F57">
        <w:t>shall start receiving ETWS primary</w:t>
      </w:r>
      <w:r w:rsidR="00311B9D">
        <w:t>/secondar</w:t>
      </w:r>
      <w:bookmarkStart w:id="3" w:name="_GoBack"/>
      <w:bookmarkEnd w:id="3"/>
      <w:r w:rsidR="00311B9D">
        <w:t>y notification and/</w:t>
      </w:r>
      <w:r w:rsidR="00E83E09" w:rsidRPr="006F5F57">
        <w:t xml:space="preserve">or </w:t>
      </w:r>
      <w:r w:rsidR="00311B9D">
        <w:t>CMAS</w:t>
      </w:r>
      <w:r w:rsidR="00E83E09" w:rsidRPr="006F5F57">
        <w:t xml:space="preserve"> notification according to </w:t>
      </w:r>
      <w:r w:rsidR="00E83E09" w:rsidRPr="006F5F57">
        <w:rPr>
          <w:i/>
        </w:rPr>
        <w:t>schedulingInfoList</w:t>
      </w:r>
      <w:r w:rsidR="00E83E09" w:rsidRPr="006F5F57">
        <w:t xml:space="preserve"> contained </w:t>
      </w:r>
      <w:r w:rsidR="00E83E09" w:rsidRPr="0064285E">
        <w:t>in</w:t>
      </w:r>
      <w:r w:rsidR="0064285E" w:rsidRPr="0064285E">
        <w:t xml:space="preserve"> SIB1</w:t>
      </w:r>
      <w:r w:rsidR="00E83E09" w:rsidRPr="0064285E">
        <w:t>.</w:t>
      </w:r>
    </w:p>
    <w:p w14:paraId="6198E247" w14:textId="7FDAE887" w:rsidR="00CD576A" w:rsidRDefault="00CD576A" w:rsidP="009A713D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 w:rsidRPr="0064285E">
        <w:rPr>
          <w:rFonts w:eastAsia="Arial Unicode MS" w:cs="Times New Roman"/>
          <w:b/>
          <w:kern w:val="0"/>
          <w:szCs w:val="20"/>
          <w:lang w:val="en-GB"/>
        </w:rPr>
        <w:t>Proposal 2:</w:t>
      </w:r>
      <w:r w:rsidR="0064285E">
        <w:rPr>
          <w:rFonts w:eastAsia="Arial Unicode MS" w:cs="Times New Roman"/>
          <w:kern w:val="0"/>
          <w:szCs w:val="20"/>
          <w:lang w:val="en-GB"/>
        </w:rPr>
        <w:t xml:space="preserve"> Upon receiving </w:t>
      </w:r>
      <w:r w:rsidR="0064285E" w:rsidRPr="006B1BF0">
        <w:rPr>
          <w:rFonts w:eastAsia="Arial Unicode MS" w:cs="Times New Roman"/>
          <w:i/>
          <w:kern w:val="0"/>
          <w:szCs w:val="20"/>
          <w:lang w:val="en-GB"/>
        </w:rPr>
        <w:t>etws-indication/cmas-indication</w:t>
      </w:r>
      <w:r w:rsidR="0064285E">
        <w:rPr>
          <w:rFonts w:eastAsia="Arial Unicode MS" w:cs="Times New Roman"/>
          <w:kern w:val="0"/>
          <w:szCs w:val="20"/>
          <w:lang w:val="en-GB"/>
        </w:rPr>
        <w:t>,</w:t>
      </w:r>
      <w:r w:rsidR="0064285E" w:rsidRPr="0064285E">
        <w:rPr>
          <w:rFonts w:eastAsia="Arial Unicode MS" w:cs="Times New Roman"/>
          <w:i/>
          <w:kern w:val="0"/>
          <w:szCs w:val="20"/>
          <w:lang w:val="en-GB"/>
        </w:rPr>
        <w:t xml:space="preserve"> </w:t>
      </w:r>
      <w:r w:rsidR="0064285E" w:rsidRPr="0064285E">
        <w:rPr>
          <w:rFonts w:eastAsia="Arial Unicode MS" w:cs="Times New Roman"/>
          <w:kern w:val="0"/>
          <w:szCs w:val="20"/>
          <w:lang w:val="en-GB"/>
        </w:rPr>
        <w:t>the UE</w:t>
      </w:r>
      <w:r w:rsidR="0064285E">
        <w:rPr>
          <w:rFonts w:eastAsia="Arial Unicode MS" w:cs="Times New Roman"/>
          <w:kern w:val="0"/>
          <w:szCs w:val="20"/>
          <w:lang w:val="en-GB"/>
        </w:rPr>
        <w:t xml:space="preserve"> re-acquire SIB1 without waiting the next system information modification period boundary.</w:t>
      </w:r>
    </w:p>
    <w:p w14:paraId="0C1775B0" w14:textId="18998C55" w:rsidR="00FC2175" w:rsidRDefault="00FC2175" w:rsidP="009A713D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>
        <w:rPr>
          <w:rFonts w:eastAsia="Arial Unicode MS" w:cs="Times New Roman"/>
          <w:kern w:val="0"/>
          <w:szCs w:val="20"/>
          <w:lang w:val="en-GB"/>
        </w:rPr>
        <w:t>B</w:t>
      </w:r>
      <w:r>
        <w:rPr>
          <w:rFonts w:eastAsia="Arial Unicode MS" w:cs="Times New Roman" w:hint="eastAsia"/>
          <w:kern w:val="0"/>
          <w:szCs w:val="20"/>
          <w:lang w:val="en-GB"/>
        </w:rPr>
        <w:t>e</w:t>
      </w:r>
      <w:r>
        <w:rPr>
          <w:rFonts w:eastAsia="Arial Unicode MS" w:cs="Times New Roman"/>
          <w:kern w:val="0"/>
          <w:szCs w:val="20"/>
          <w:lang w:val="en-GB"/>
        </w:rPr>
        <w:t>sides, whether and how to support PWS in connected mode can be further discussed as below.</w:t>
      </w:r>
    </w:p>
    <w:p w14:paraId="0769917A" w14:textId="77777777" w:rsidR="00BA40B2" w:rsidRPr="00FC2175" w:rsidRDefault="00BA40B2" w:rsidP="00486F90">
      <w:pPr>
        <w:pStyle w:val="Agreement"/>
        <w:tabs>
          <w:tab w:val="left" w:pos="284"/>
        </w:tabs>
        <w:ind w:left="284" w:hanging="201"/>
        <w:rPr>
          <w:rFonts w:ascii="Times New Roman" w:hAnsi="Times New Roman"/>
          <w:i/>
        </w:rPr>
      </w:pPr>
      <w:r w:rsidRPr="00FC2175">
        <w:rPr>
          <w:rFonts w:ascii="Times New Roman" w:hAnsi="Times New Roman"/>
          <w:i/>
        </w:rPr>
        <w:lastRenderedPageBreak/>
        <w:t>Continue the discussion in the next meeting(s) on whether and how to support PWS for NB-IoT NTN UEs in Connected mode</w:t>
      </w:r>
    </w:p>
    <w:p w14:paraId="45AC2A39" w14:textId="4C17D392" w:rsidR="00BA40B2" w:rsidRDefault="00D12E58" w:rsidP="009A713D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>
        <w:rPr>
          <w:rFonts w:eastAsia="Arial Unicode MS" w:cs="Times New Roman"/>
          <w:kern w:val="0"/>
          <w:szCs w:val="20"/>
          <w:lang w:val="en-GB"/>
        </w:rPr>
        <w:t xml:space="preserve">In the current specification [2], NB-IoT UEs in RRC_CONNECTED cannot receive paging. </w:t>
      </w:r>
      <w:r w:rsidR="00FC2175">
        <w:rPr>
          <w:rFonts w:eastAsia="Arial Unicode MS" w:cs="Times New Roman"/>
          <w:kern w:val="0"/>
          <w:szCs w:val="20"/>
          <w:lang w:val="en-GB"/>
        </w:rPr>
        <w:t xml:space="preserve">Then </w:t>
      </w:r>
      <w:r>
        <w:rPr>
          <w:rFonts w:eastAsia="Arial Unicode MS" w:cs="Times New Roman"/>
          <w:kern w:val="0"/>
          <w:szCs w:val="20"/>
          <w:lang w:val="en-GB"/>
        </w:rPr>
        <w:t>when</w:t>
      </w:r>
      <w:r w:rsidR="00FC2175">
        <w:rPr>
          <w:rFonts w:eastAsia="Arial Unicode MS" w:cs="Times New Roman"/>
          <w:kern w:val="0"/>
          <w:szCs w:val="20"/>
          <w:lang w:val="en-GB"/>
        </w:rPr>
        <w:t xml:space="preserve"> PWS notification arrives, </w:t>
      </w:r>
      <w:r>
        <w:rPr>
          <w:rFonts w:eastAsia="Arial Unicode MS" w:cs="Times New Roman"/>
          <w:kern w:val="0"/>
          <w:szCs w:val="20"/>
          <w:lang w:val="en-GB"/>
        </w:rPr>
        <w:t xml:space="preserve">if the NW wants to inform NB-IoT UE to receive PWS notification, it can only release UE to RRC_IDLE, which can create signalling storm issues. </w:t>
      </w:r>
      <w:r w:rsidR="009375D6">
        <w:rPr>
          <w:rFonts w:eastAsia="Arial Unicode MS" w:cs="Times New Roman"/>
          <w:kern w:val="0"/>
          <w:szCs w:val="20"/>
          <w:lang w:val="en-GB"/>
        </w:rPr>
        <w:t>In addition</w:t>
      </w:r>
      <w:r w:rsidR="001D38A2">
        <w:rPr>
          <w:rFonts w:eastAsia="Arial Unicode MS" w:cs="Times New Roman"/>
          <w:kern w:val="0"/>
          <w:szCs w:val="20"/>
          <w:lang w:val="en-GB"/>
        </w:rPr>
        <w:t>, PWS acquisition in RRC_CONNECTED has been supported</w:t>
      </w:r>
      <w:r w:rsidR="009375D6">
        <w:rPr>
          <w:rFonts w:eastAsia="Arial Unicode MS" w:cs="Times New Roman"/>
          <w:kern w:val="0"/>
          <w:szCs w:val="20"/>
          <w:lang w:val="en-GB"/>
        </w:rPr>
        <w:t xml:space="preserve"> in Rel-16 for non-BL UE in CE</w:t>
      </w:r>
      <w:r w:rsidR="001D38A2">
        <w:rPr>
          <w:rFonts w:eastAsia="Arial Unicode MS" w:cs="Times New Roman"/>
          <w:kern w:val="0"/>
          <w:szCs w:val="20"/>
          <w:lang w:val="en-GB"/>
        </w:rPr>
        <w:t xml:space="preserve">. </w:t>
      </w:r>
      <w:r w:rsidR="00311B9D">
        <w:rPr>
          <w:rFonts w:eastAsia="Arial Unicode MS" w:cs="Times New Roman"/>
          <w:kern w:val="0"/>
          <w:szCs w:val="20"/>
          <w:lang w:val="en-GB"/>
        </w:rPr>
        <w:t>A s</w:t>
      </w:r>
      <w:r w:rsidR="001D38A2">
        <w:rPr>
          <w:rFonts w:eastAsia="Arial Unicode MS" w:cs="Times New Roman"/>
          <w:kern w:val="0"/>
          <w:szCs w:val="20"/>
          <w:lang w:val="en-GB"/>
        </w:rPr>
        <w:t xml:space="preserve">imilar mechanism </w:t>
      </w:r>
      <w:r w:rsidR="009375D6">
        <w:rPr>
          <w:rFonts w:eastAsia="Arial Unicode MS" w:cs="Times New Roman"/>
          <w:kern w:val="0"/>
          <w:szCs w:val="20"/>
          <w:lang w:val="en-GB"/>
        </w:rPr>
        <w:t>may be used for NB-IoT UE. Therefore</w:t>
      </w:r>
      <w:r w:rsidR="001D38A2">
        <w:rPr>
          <w:rFonts w:eastAsia="Arial Unicode MS" w:cs="Times New Roman"/>
          <w:kern w:val="0"/>
          <w:szCs w:val="20"/>
          <w:lang w:val="en-GB"/>
        </w:rPr>
        <w:t xml:space="preserve">, it </w:t>
      </w:r>
      <w:r w:rsidR="003C3BA4">
        <w:rPr>
          <w:rFonts w:eastAsia="Arial Unicode MS" w:cs="Times New Roman"/>
          <w:kern w:val="0"/>
          <w:szCs w:val="20"/>
          <w:lang w:val="en-GB"/>
        </w:rPr>
        <w:t>would be</w:t>
      </w:r>
      <w:r w:rsidR="001D38A2">
        <w:rPr>
          <w:rFonts w:eastAsia="Arial Unicode MS" w:cs="Times New Roman"/>
          <w:kern w:val="0"/>
          <w:szCs w:val="20"/>
          <w:lang w:val="en-GB"/>
        </w:rPr>
        <w:t xml:space="preserve"> better to support PWS acquisition in RRC_CONNECTED for NB-IoT UE.</w:t>
      </w:r>
    </w:p>
    <w:p w14:paraId="6361D9C0" w14:textId="667DFB3F" w:rsidR="00CD576A" w:rsidRDefault="00CD576A" w:rsidP="009A713D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 w:rsidRPr="00BA40B2">
        <w:rPr>
          <w:rFonts w:eastAsia="Arial Unicode MS" w:cs="Times New Roman"/>
          <w:b/>
          <w:kern w:val="0"/>
          <w:szCs w:val="20"/>
          <w:lang w:val="en-GB"/>
        </w:rPr>
        <w:t xml:space="preserve">Proposal </w:t>
      </w:r>
      <w:r w:rsidR="00BA40B2" w:rsidRPr="00BA40B2">
        <w:rPr>
          <w:rFonts w:eastAsia="Arial Unicode MS" w:cs="Times New Roman"/>
          <w:b/>
          <w:kern w:val="0"/>
          <w:szCs w:val="20"/>
          <w:lang w:val="en-GB"/>
        </w:rPr>
        <w:t>3</w:t>
      </w:r>
      <w:r w:rsidRPr="00BA40B2">
        <w:rPr>
          <w:rFonts w:eastAsia="Arial Unicode MS" w:cs="Times New Roman"/>
          <w:b/>
          <w:kern w:val="0"/>
          <w:szCs w:val="20"/>
          <w:lang w:val="en-GB"/>
        </w:rPr>
        <w:t xml:space="preserve">: </w:t>
      </w:r>
      <w:r w:rsidR="00BA40B2">
        <w:rPr>
          <w:rFonts w:eastAsia="Arial Unicode MS" w:cs="Times New Roman"/>
          <w:kern w:val="0"/>
          <w:szCs w:val="20"/>
          <w:lang w:val="en-GB"/>
        </w:rPr>
        <w:t xml:space="preserve">PWS should be supported for NB-IoT NTN UEs in </w:t>
      </w:r>
      <w:r w:rsidR="001D38A2">
        <w:rPr>
          <w:rFonts w:eastAsia="Arial Unicode MS" w:cs="Times New Roman"/>
          <w:kern w:val="0"/>
          <w:szCs w:val="20"/>
          <w:lang w:val="en-GB"/>
        </w:rPr>
        <w:t>RRC-CONNECTED</w:t>
      </w:r>
      <w:r w:rsidR="00BA40B2">
        <w:rPr>
          <w:rFonts w:eastAsia="Arial Unicode MS" w:cs="Times New Roman"/>
          <w:kern w:val="0"/>
          <w:szCs w:val="20"/>
          <w:lang w:val="en-GB"/>
        </w:rPr>
        <w:t>.</w:t>
      </w:r>
    </w:p>
    <w:p w14:paraId="47342161" w14:textId="43BBB670" w:rsidR="00BA40B2" w:rsidRDefault="00F25DDD" w:rsidP="009A713D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>
        <w:rPr>
          <w:rFonts w:eastAsia="Arial Unicode MS" w:cs="Times New Roman"/>
          <w:kern w:val="0"/>
          <w:szCs w:val="20"/>
          <w:lang w:val="en-GB"/>
        </w:rPr>
        <w:t>Similar</w:t>
      </w:r>
      <w:r w:rsidR="004D53BC">
        <w:rPr>
          <w:rFonts w:eastAsia="Arial Unicode MS" w:cs="Times New Roman"/>
          <w:kern w:val="0"/>
          <w:szCs w:val="20"/>
          <w:lang w:val="en-GB"/>
        </w:rPr>
        <w:t xml:space="preserve"> to eMTC, in order to support PWS acquisition for NB-IoT UE in RRC_CONNECTED, a new direct indication information including </w:t>
      </w:r>
      <w:r w:rsidR="004D53BC" w:rsidRPr="00D12E58">
        <w:rPr>
          <w:rFonts w:eastAsia="Arial Unicode MS" w:cs="Times New Roman"/>
          <w:i/>
          <w:kern w:val="0"/>
          <w:szCs w:val="20"/>
          <w:lang w:val="en-GB"/>
        </w:rPr>
        <w:t>etws-indication</w:t>
      </w:r>
      <w:r w:rsidR="004D53BC">
        <w:rPr>
          <w:rFonts w:eastAsia="Arial Unicode MS" w:cs="Times New Roman"/>
          <w:kern w:val="0"/>
          <w:szCs w:val="20"/>
          <w:lang w:val="en-GB"/>
        </w:rPr>
        <w:t xml:space="preserve"> and </w:t>
      </w:r>
      <w:r w:rsidR="004D53BC" w:rsidRPr="00D12E58">
        <w:rPr>
          <w:rFonts w:eastAsia="Arial Unicode MS" w:cs="Times New Roman"/>
          <w:i/>
          <w:kern w:val="0"/>
          <w:szCs w:val="20"/>
          <w:lang w:val="en-GB"/>
        </w:rPr>
        <w:t>cmas-indication</w:t>
      </w:r>
      <w:r w:rsidR="004D53BC">
        <w:rPr>
          <w:rFonts w:eastAsia="Arial Unicode MS" w:cs="Times New Roman"/>
          <w:kern w:val="0"/>
          <w:szCs w:val="20"/>
          <w:lang w:val="en-GB"/>
        </w:rPr>
        <w:t xml:space="preserve"> should be introduced as shown in Table 1</w:t>
      </w:r>
      <w:r w:rsidR="009375D6">
        <w:rPr>
          <w:rFonts w:eastAsia="Arial Unicode MS" w:cs="Times New Roman"/>
          <w:kern w:val="0"/>
          <w:szCs w:val="20"/>
          <w:lang w:val="en-GB"/>
        </w:rPr>
        <w:t>.</w:t>
      </w:r>
    </w:p>
    <w:p w14:paraId="6E621B6B" w14:textId="08820B2D" w:rsidR="004D53BC" w:rsidRPr="004D53BC" w:rsidRDefault="004D53BC" w:rsidP="004D53BC">
      <w:pPr>
        <w:pStyle w:val="TH"/>
        <w:spacing w:before="156" w:after="156"/>
        <w:rPr>
          <w:rFonts w:ascii="Times New Roman" w:hAnsi="Times New Roman"/>
          <w:bCs/>
          <w:kern w:val="2"/>
        </w:rPr>
      </w:pPr>
      <w:r w:rsidRPr="004D53BC">
        <w:rPr>
          <w:rFonts w:ascii="Times New Roman" w:hAnsi="Times New Roman"/>
          <w:bCs/>
          <w:kern w:val="2"/>
        </w:rPr>
        <w:t>Table 1 Direct Indication information</w:t>
      </w:r>
    </w:p>
    <w:tbl>
      <w:tblPr>
        <w:tblW w:w="782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804"/>
      </w:tblGrid>
      <w:tr w:rsidR="004D53BC" w:rsidRPr="004D53BC" w14:paraId="6D7182C1" w14:textId="77777777" w:rsidTr="00044DEA">
        <w:tc>
          <w:tcPr>
            <w:tcW w:w="1021" w:type="dxa"/>
            <w:shd w:val="clear" w:color="auto" w:fill="auto"/>
          </w:tcPr>
          <w:p w14:paraId="44C2C09F" w14:textId="77777777" w:rsidR="004D53BC" w:rsidRPr="004D53BC" w:rsidRDefault="004D53BC" w:rsidP="00044DEA">
            <w:pPr>
              <w:pStyle w:val="TAH"/>
              <w:spacing w:before="156" w:after="156"/>
              <w:jc w:val="left"/>
              <w:rPr>
                <w:rFonts w:ascii="Times New Roman" w:eastAsia="Calibri" w:hAnsi="Times New Roman"/>
              </w:rPr>
            </w:pPr>
            <w:r w:rsidRPr="004D53BC">
              <w:rPr>
                <w:rFonts w:ascii="Times New Roman" w:eastAsia="Calibri" w:hAnsi="Times New Roman"/>
              </w:rPr>
              <w:t>Bit</w:t>
            </w:r>
          </w:p>
        </w:tc>
        <w:tc>
          <w:tcPr>
            <w:tcW w:w="6804" w:type="dxa"/>
            <w:shd w:val="clear" w:color="auto" w:fill="auto"/>
          </w:tcPr>
          <w:p w14:paraId="7E646B33" w14:textId="77777777" w:rsidR="004D53BC" w:rsidRPr="004D53BC" w:rsidRDefault="004D53BC" w:rsidP="00044DEA">
            <w:pPr>
              <w:pStyle w:val="TAH"/>
              <w:spacing w:before="156" w:after="156"/>
              <w:jc w:val="left"/>
              <w:rPr>
                <w:rFonts w:ascii="Times New Roman" w:eastAsia="Calibri" w:hAnsi="Times New Roman"/>
              </w:rPr>
            </w:pPr>
            <w:r w:rsidRPr="004D53BC">
              <w:rPr>
                <w:rFonts w:ascii="Times New Roman" w:eastAsia="Calibri" w:hAnsi="Times New Roman"/>
              </w:rPr>
              <w:t>Direct Indication information</w:t>
            </w:r>
          </w:p>
        </w:tc>
      </w:tr>
      <w:tr w:rsidR="004D53BC" w:rsidRPr="004D53BC" w14:paraId="311F8745" w14:textId="77777777" w:rsidTr="00044DEA">
        <w:tc>
          <w:tcPr>
            <w:tcW w:w="1021" w:type="dxa"/>
            <w:shd w:val="clear" w:color="auto" w:fill="auto"/>
          </w:tcPr>
          <w:p w14:paraId="36B21070" w14:textId="77777777" w:rsidR="004D53BC" w:rsidRPr="004D53BC" w:rsidRDefault="004D53BC" w:rsidP="00044DEA">
            <w:pPr>
              <w:spacing w:before="156" w:after="156"/>
              <w:jc w:val="left"/>
              <w:rPr>
                <w:rFonts w:cs="Times New Roman"/>
              </w:rPr>
            </w:pPr>
            <w:r w:rsidRPr="004D53BC">
              <w:rPr>
                <w:rFonts w:cs="Times New Roman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14:paraId="682D68EF" w14:textId="77777777" w:rsidR="004D53BC" w:rsidRPr="004D53BC" w:rsidRDefault="004D53BC" w:rsidP="00044DEA">
            <w:pPr>
              <w:pStyle w:val="TAL"/>
              <w:rPr>
                <w:rFonts w:ascii="Times New Roman" w:eastAsia="Calibri" w:hAnsi="Times New Roman"/>
                <w:i/>
                <w:iCs/>
                <w:kern w:val="2"/>
              </w:rPr>
            </w:pPr>
            <w:r w:rsidRPr="004D53BC">
              <w:rPr>
                <w:rFonts w:ascii="Times New Roman" w:eastAsia="Calibri" w:hAnsi="Times New Roman"/>
                <w:i/>
                <w:iCs/>
                <w:kern w:val="2"/>
                <w:szCs w:val="22"/>
              </w:rPr>
              <w:t>etws-Indication</w:t>
            </w:r>
          </w:p>
        </w:tc>
      </w:tr>
      <w:tr w:rsidR="004D53BC" w:rsidRPr="004D53BC" w14:paraId="627770AE" w14:textId="77777777" w:rsidTr="00044DEA">
        <w:tc>
          <w:tcPr>
            <w:tcW w:w="1021" w:type="dxa"/>
            <w:shd w:val="clear" w:color="auto" w:fill="auto"/>
          </w:tcPr>
          <w:p w14:paraId="219531DE" w14:textId="77777777" w:rsidR="004D53BC" w:rsidRPr="004D53BC" w:rsidRDefault="004D53BC" w:rsidP="00044DEA">
            <w:pPr>
              <w:spacing w:before="156" w:after="156"/>
              <w:jc w:val="left"/>
              <w:rPr>
                <w:rFonts w:cs="Times New Roman"/>
              </w:rPr>
            </w:pPr>
            <w:r w:rsidRPr="004D53BC">
              <w:rPr>
                <w:rFonts w:cs="Times New Roman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14:paraId="73A6D648" w14:textId="77777777" w:rsidR="004D53BC" w:rsidRPr="004D53BC" w:rsidRDefault="004D53BC" w:rsidP="00044DEA">
            <w:pPr>
              <w:pStyle w:val="TAL"/>
              <w:rPr>
                <w:rFonts w:ascii="Times New Roman" w:eastAsia="Calibri" w:hAnsi="Times New Roman"/>
                <w:i/>
                <w:iCs/>
                <w:kern w:val="2"/>
                <w:szCs w:val="22"/>
              </w:rPr>
            </w:pPr>
            <w:r w:rsidRPr="004D53BC">
              <w:rPr>
                <w:rFonts w:ascii="Times New Roman" w:eastAsia="Calibri" w:hAnsi="Times New Roman"/>
                <w:i/>
                <w:iCs/>
                <w:kern w:val="2"/>
                <w:szCs w:val="22"/>
              </w:rPr>
              <w:t>cmas-Indication</w:t>
            </w:r>
          </w:p>
        </w:tc>
      </w:tr>
      <w:tr w:rsidR="00AC47D1" w:rsidRPr="004D53BC" w14:paraId="34F22F37" w14:textId="77777777" w:rsidTr="00044DEA">
        <w:tc>
          <w:tcPr>
            <w:tcW w:w="1021" w:type="dxa"/>
            <w:shd w:val="clear" w:color="auto" w:fill="auto"/>
          </w:tcPr>
          <w:p w14:paraId="1B2AAC0A" w14:textId="51D7E17E" w:rsidR="00AC47D1" w:rsidRPr="00AC47D1" w:rsidRDefault="00AC47D1" w:rsidP="00AC47D1">
            <w:pPr>
              <w:spacing w:before="156" w:after="156"/>
              <w:jc w:val="left"/>
              <w:rPr>
                <w:rFonts w:cs="Times New Roman"/>
              </w:rPr>
            </w:pPr>
            <w:r w:rsidRPr="00AC47D1">
              <w:rPr>
                <w:rFonts w:cs="Times New Roman"/>
              </w:rPr>
              <w:t>3, 4, 5, 6, 7, 8</w:t>
            </w:r>
          </w:p>
        </w:tc>
        <w:tc>
          <w:tcPr>
            <w:tcW w:w="6804" w:type="dxa"/>
            <w:shd w:val="clear" w:color="auto" w:fill="auto"/>
          </w:tcPr>
          <w:p w14:paraId="4F16B387" w14:textId="2CBC7FB6" w:rsidR="00AC47D1" w:rsidRPr="00AC47D1" w:rsidRDefault="00AC47D1" w:rsidP="00AC47D1">
            <w:pPr>
              <w:spacing w:before="156" w:after="156"/>
              <w:jc w:val="left"/>
              <w:rPr>
                <w:rFonts w:cs="Times New Roman"/>
              </w:rPr>
            </w:pPr>
            <w:r w:rsidRPr="00AC47D1">
              <w:rPr>
                <w:rFonts w:cs="Times New Roman"/>
              </w:rPr>
              <w:t>Not used, and shall be ignored by UE if received.</w:t>
            </w:r>
          </w:p>
        </w:tc>
      </w:tr>
    </w:tbl>
    <w:p w14:paraId="3D10D36A" w14:textId="49DEB44A" w:rsidR="000856E6" w:rsidRDefault="004D53BC" w:rsidP="009A713D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 w:rsidRPr="004D53BC">
        <w:rPr>
          <w:rFonts w:eastAsia="Arial Unicode MS" w:cs="Times New Roman"/>
          <w:b/>
          <w:kern w:val="0"/>
          <w:szCs w:val="20"/>
          <w:lang w:val="en-GB"/>
        </w:rPr>
        <w:t>Proposal 4:</w:t>
      </w:r>
      <w:r w:rsidR="00D63DEE">
        <w:rPr>
          <w:rFonts w:eastAsia="Arial Unicode MS" w:cs="Times New Roman"/>
          <w:kern w:val="0"/>
          <w:szCs w:val="20"/>
          <w:lang w:val="en-GB"/>
        </w:rPr>
        <w:t xml:space="preserve"> Introduce</w:t>
      </w:r>
      <w:r>
        <w:rPr>
          <w:rFonts w:eastAsia="Arial Unicode MS" w:cs="Times New Roman"/>
          <w:kern w:val="0"/>
          <w:szCs w:val="20"/>
          <w:lang w:val="en-GB"/>
        </w:rPr>
        <w:t xml:space="preserve"> a new direct indication information including </w:t>
      </w:r>
      <w:r w:rsidRPr="00AC47D1">
        <w:rPr>
          <w:rFonts w:eastAsia="Arial Unicode MS" w:cs="Times New Roman"/>
          <w:i/>
          <w:kern w:val="0"/>
          <w:szCs w:val="20"/>
          <w:lang w:val="en-GB"/>
        </w:rPr>
        <w:t>etws-indication</w:t>
      </w:r>
      <w:r>
        <w:rPr>
          <w:rFonts w:eastAsia="Arial Unicode MS" w:cs="Times New Roman"/>
          <w:kern w:val="0"/>
          <w:szCs w:val="20"/>
          <w:lang w:val="en-GB"/>
        </w:rPr>
        <w:t xml:space="preserve"> and </w:t>
      </w:r>
      <w:r w:rsidRPr="00AC47D1">
        <w:rPr>
          <w:rFonts w:eastAsia="Arial Unicode MS" w:cs="Times New Roman"/>
          <w:i/>
          <w:kern w:val="0"/>
          <w:szCs w:val="20"/>
          <w:lang w:val="en-GB"/>
        </w:rPr>
        <w:t>cmas-indication</w:t>
      </w:r>
      <w:r>
        <w:rPr>
          <w:rFonts w:eastAsia="Arial Unicode MS" w:cs="Times New Roman"/>
          <w:kern w:val="0"/>
          <w:szCs w:val="20"/>
          <w:lang w:val="en-GB"/>
        </w:rPr>
        <w:t xml:space="preserve"> for NB-IoT UE in RRC_CONNECTED.</w:t>
      </w:r>
    </w:p>
    <w:p w14:paraId="5A23C78E" w14:textId="566E9B81" w:rsidR="00044DEA" w:rsidRPr="00044DEA" w:rsidRDefault="00044DEA" w:rsidP="009A713D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>
        <w:rPr>
          <w:rFonts w:eastAsia="Arial Unicode MS" w:cs="Times New Roman"/>
          <w:kern w:val="0"/>
          <w:szCs w:val="20"/>
          <w:lang w:val="en-GB"/>
        </w:rPr>
        <w:t xml:space="preserve">It is possible to blindly </w:t>
      </w:r>
      <w:r w:rsidR="009375D6">
        <w:rPr>
          <w:rFonts w:eastAsia="Arial Unicode MS" w:cs="Times New Roman"/>
          <w:kern w:val="0"/>
          <w:szCs w:val="20"/>
          <w:lang w:val="en-GB"/>
        </w:rPr>
        <w:t>detect</w:t>
      </w:r>
      <w:r>
        <w:rPr>
          <w:rFonts w:eastAsia="Arial Unicode MS" w:cs="Times New Roman"/>
          <w:kern w:val="0"/>
          <w:szCs w:val="20"/>
          <w:lang w:val="en-GB"/>
        </w:rPr>
        <w:t xml:space="preserve"> CSS and USS on the same narrowband for NB-IoT UE in RRC_CONNECTED. Then, in order to reduce </w:t>
      </w:r>
      <w:r w:rsidR="009375D6">
        <w:rPr>
          <w:rFonts w:eastAsia="Arial Unicode MS" w:cs="Times New Roman"/>
          <w:kern w:val="0"/>
          <w:szCs w:val="20"/>
          <w:lang w:val="en-GB"/>
        </w:rPr>
        <w:t xml:space="preserve">UE </w:t>
      </w:r>
      <w:r>
        <w:rPr>
          <w:rFonts w:eastAsia="Arial Unicode MS" w:cs="Times New Roman"/>
          <w:kern w:val="0"/>
          <w:szCs w:val="20"/>
          <w:lang w:val="en-GB"/>
        </w:rPr>
        <w:t>power consumption, it makes sense for UE to know whether the network can support delivery of ETWS/CMAS indication in RRC_CONNECTED. Dedicated signalling may be used for informing whether ETWS/CMAS notification is enabled.</w:t>
      </w:r>
    </w:p>
    <w:p w14:paraId="125709AD" w14:textId="388B007C" w:rsidR="000856E6" w:rsidRDefault="000856E6" w:rsidP="009A713D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 w:rsidRPr="000856E6">
        <w:rPr>
          <w:rFonts w:eastAsia="Arial Unicode MS" w:cs="Times New Roman" w:hint="eastAsia"/>
          <w:b/>
          <w:kern w:val="0"/>
          <w:szCs w:val="20"/>
          <w:lang w:val="en-GB"/>
        </w:rPr>
        <w:t>P</w:t>
      </w:r>
      <w:r w:rsidRPr="000856E6">
        <w:rPr>
          <w:rFonts w:eastAsia="Arial Unicode MS" w:cs="Times New Roman"/>
          <w:b/>
          <w:kern w:val="0"/>
          <w:szCs w:val="20"/>
          <w:lang w:val="en-GB"/>
        </w:rPr>
        <w:t>roposal 5:</w:t>
      </w:r>
      <w:r w:rsidR="00234DB9">
        <w:rPr>
          <w:rFonts w:eastAsia="Arial Unicode MS" w:cs="Times New Roman"/>
          <w:kern w:val="0"/>
          <w:szCs w:val="20"/>
          <w:lang w:val="en-GB"/>
        </w:rPr>
        <w:t xml:space="preserve"> A</w:t>
      </w:r>
      <w:r>
        <w:rPr>
          <w:rFonts w:eastAsia="Arial Unicode MS" w:cs="Times New Roman"/>
          <w:kern w:val="0"/>
          <w:szCs w:val="20"/>
          <w:lang w:val="en-GB"/>
        </w:rPr>
        <w:t xml:space="preserve"> dedicated indication whether ETWS/CMAS notification is enabled for UE in RRC_CONNECTED mode should be introduced. </w:t>
      </w:r>
    </w:p>
    <w:p w14:paraId="6321C8C0" w14:textId="63404BDC" w:rsidR="00600D76" w:rsidRDefault="00600D76" w:rsidP="00765B89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3B741193" w14:textId="5409D932" w:rsidR="00E13C4B" w:rsidRDefault="00117E50" w:rsidP="00E13C4B">
      <w:pPr>
        <w:spacing w:before="156" w:after="156"/>
        <w:rPr>
          <w:rFonts w:eastAsia="MS PGothic" w:cs="Times New Roman"/>
          <w:kern w:val="0"/>
          <w:szCs w:val="20"/>
        </w:rPr>
      </w:pPr>
      <w:r w:rsidRPr="00117E50">
        <w:rPr>
          <w:rFonts w:eastAsia="MS PGothic" w:cs="Times New Roman"/>
          <w:kern w:val="0"/>
          <w:szCs w:val="20"/>
        </w:rPr>
        <w:t>This contribution provides our analysis and views for</w:t>
      </w:r>
      <w:r w:rsidR="00820411">
        <w:rPr>
          <w:rFonts w:eastAsia="MS PGothic" w:cs="Times New Roman"/>
          <w:kern w:val="0"/>
          <w:szCs w:val="20"/>
        </w:rPr>
        <w:t xml:space="preserve"> broadcast of PWS message</w:t>
      </w:r>
      <w:r w:rsidRPr="00117E50">
        <w:rPr>
          <w:rFonts w:eastAsia="MS PGothic" w:cs="Times New Roman"/>
          <w:kern w:val="0"/>
          <w:szCs w:val="20"/>
        </w:rPr>
        <w:t>, the following proposals are listed below:</w:t>
      </w:r>
    </w:p>
    <w:p w14:paraId="1B30FA60" w14:textId="77777777" w:rsidR="00AC47D1" w:rsidRDefault="00AC47D1" w:rsidP="00AC47D1">
      <w:pPr>
        <w:spacing w:before="156" w:after="156"/>
        <w:rPr>
          <w:rFonts w:eastAsia="微软雅黑" w:cs="Times New Roman"/>
          <w:kern w:val="0"/>
          <w:szCs w:val="20"/>
          <w:lang w:val="x-none"/>
        </w:rPr>
      </w:pPr>
      <w:r w:rsidRPr="00A21BB2">
        <w:rPr>
          <w:rFonts w:eastAsia="微软雅黑" w:cs="Times New Roman"/>
          <w:b/>
          <w:kern w:val="0"/>
          <w:szCs w:val="20"/>
          <w:lang w:val="x-none"/>
        </w:rPr>
        <w:t>Observation 1:</w:t>
      </w:r>
      <w:r>
        <w:rPr>
          <w:rFonts w:eastAsia="微软雅黑" w:cs="Times New Roman"/>
          <w:kern w:val="0"/>
          <w:szCs w:val="20"/>
          <w:lang w:val="x-none"/>
        </w:rPr>
        <w:t xml:space="preserve"> Scheduling information for paging message and direct indication cannot be transmitted to the UEs by the same DCI information.</w:t>
      </w:r>
    </w:p>
    <w:p w14:paraId="547ACBF7" w14:textId="77777777" w:rsidR="00AC47D1" w:rsidRDefault="00AC47D1" w:rsidP="00AC47D1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 w:rsidRPr="00BA40B2">
        <w:rPr>
          <w:rFonts w:eastAsia="Arial Unicode MS" w:cs="Times New Roman"/>
          <w:b/>
          <w:kern w:val="0"/>
          <w:szCs w:val="20"/>
          <w:lang w:val="en-GB"/>
        </w:rPr>
        <w:t>Proposal 1:</w:t>
      </w:r>
      <w:r>
        <w:rPr>
          <w:rFonts w:eastAsia="Arial Unicode MS" w:cs="Times New Roman"/>
          <w:kern w:val="0"/>
          <w:szCs w:val="20"/>
          <w:lang w:val="en-GB"/>
        </w:rPr>
        <w:t xml:space="preserve"> PWS indication including </w:t>
      </w:r>
      <w:r w:rsidRPr="001B78C9">
        <w:rPr>
          <w:rFonts w:eastAsia="Arial Unicode MS" w:cs="Times New Roman"/>
          <w:i/>
          <w:kern w:val="0"/>
          <w:szCs w:val="20"/>
          <w:lang w:val="en-GB"/>
        </w:rPr>
        <w:t>etws-indication</w:t>
      </w:r>
      <w:r>
        <w:rPr>
          <w:rFonts w:eastAsia="Arial Unicode MS" w:cs="Times New Roman"/>
          <w:kern w:val="0"/>
          <w:szCs w:val="20"/>
          <w:lang w:val="en-GB"/>
        </w:rPr>
        <w:t xml:space="preserve"> and </w:t>
      </w:r>
      <w:r w:rsidRPr="001B78C9">
        <w:rPr>
          <w:rFonts w:eastAsia="Arial Unicode MS" w:cs="Times New Roman"/>
          <w:i/>
          <w:kern w:val="0"/>
          <w:szCs w:val="20"/>
          <w:lang w:val="en-GB"/>
        </w:rPr>
        <w:t>cmas-indication</w:t>
      </w:r>
      <w:r>
        <w:rPr>
          <w:rFonts w:eastAsia="Arial Unicode MS" w:cs="Times New Roman"/>
          <w:kern w:val="0"/>
          <w:szCs w:val="20"/>
          <w:lang w:val="en-GB"/>
        </w:rPr>
        <w:t xml:space="preserve"> should also added in Paging-NB.</w:t>
      </w:r>
    </w:p>
    <w:p w14:paraId="1E392A9C" w14:textId="77777777" w:rsidR="008A3994" w:rsidRDefault="008A3994" w:rsidP="008A3994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 w:rsidRPr="0064285E">
        <w:rPr>
          <w:rFonts w:eastAsia="Arial Unicode MS" w:cs="Times New Roman"/>
          <w:b/>
          <w:kern w:val="0"/>
          <w:szCs w:val="20"/>
          <w:lang w:val="en-GB"/>
        </w:rPr>
        <w:t>Proposal 2:</w:t>
      </w:r>
      <w:r>
        <w:rPr>
          <w:rFonts w:eastAsia="Arial Unicode MS" w:cs="Times New Roman"/>
          <w:kern w:val="0"/>
          <w:szCs w:val="20"/>
          <w:lang w:val="en-GB"/>
        </w:rPr>
        <w:t xml:space="preserve"> Upon receiving </w:t>
      </w:r>
      <w:r w:rsidRPr="006B1BF0">
        <w:rPr>
          <w:rFonts w:eastAsia="Arial Unicode MS" w:cs="Times New Roman"/>
          <w:i/>
          <w:kern w:val="0"/>
          <w:szCs w:val="20"/>
          <w:lang w:val="en-GB"/>
        </w:rPr>
        <w:t>etws-indication/cmas-indication</w:t>
      </w:r>
      <w:r>
        <w:rPr>
          <w:rFonts w:eastAsia="Arial Unicode MS" w:cs="Times New Roman"/>
          <w:kern w:val="0"/>
          <w:szCs w:val="20"/>
          <w:lang w:val="en-GB"/>
        </w:rPr>
        <w:t>,</w:t>
      </w:r>
      <w:r w:rsidRPr="0064285E">
        <w:rPr>
          <w:rFonts w:eastAsia="Arial Unicode MS" w:cs="Times New Roman"/>
          <w:i/>
          <w:kern w:val="0"/>
          <w:szCs w:val="20"/>
          <w:lang w:val="en-GB"/>
        </w:rPr>
        <w:t xml:space="preserve"> </w:t>
      </w:r>
      <w:r w:rsidRPr="0064285E">
        <w:rPr>
          <w:rFonts w:eastAsia="Arial Unicode MS" w:cs="Times New Roman"/>
          <w:kern w:val="0"/>
          <w:szCs w:val="20"/>
          <w:lang w:val="en-GB"/>
        </w:rPr>
        <w:t>the UE</w:t>
      </w:r>
      <w:r>
        <w:rPr>
          <w:rFonts w:eastAsia="Arial Unicode MS" w:cs="Times New Roman"/>
          <w:kern w:val="0"/>
          <w:szCs w:val="20"/>
          <w:lang w:val="en-GB"/>
        </w:rPr>
        <w:t xml:space="preserve"> re-acquire SIB1 without waiting the next system information modification period boundary.</w:t>
      </w:r>
    </w:p>
    <w:p w14:paraId="013951ED" w14:textId="2EBE4C8B" w:rsidR="008A3994" w:rsidRDefault="008A3994" w:rsidP="008A3994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 w:rsidRPr="00BA40B2">
        <w:rPr>
          <w:rFonts w:eastAsia="Arial Unicode MS" w:cs="Times New Roman"/>
          <w:b/>
          <w:kern w:val="0"/>
          <w:szCs w:val="20"/>
          <w:lang w:val="en-GB"/>
        </w:rPr>
        <w:lastRenderedPageBreak/>
        <w:t xml:space="preserve">Proposal 3: </w:t>
      </w:r>
      <w:r>
        <w:rPr>
          <w:rFonts w:eastAsia="Arial Unicode MS" w:cs="Times New Roman"/>
          <w:kern w:val="0"/>
          <w:szCs w:val="20"/>
          <w:lang w:val="en-GB"/>
        </w:rPr>
        <w:t>PWS should be supported for NB-I</w:t>
      </w:r>
      <w:r w:rsidR="00AC47D1">
        <w:rPr>
          <w:rFonts w:eastAsia="Arial Unicode MS" w:cs="Times New Roman"/>
          <w:kern w:val="0"/>
          <w:szCs w:val="20"/>
          <w:lang w:val="en-GB"/>
        </w:rPr>
        <w:t>oT NTN UEs in RRC-CONNECTED</w:t>
      </w:r>
      <w:r>
        <w:rPr>
          <w:rFonts w:eastAsia="Arial Unicode MS" w:cs="Times New Roman"/>
          <w:kern w:val="0"/>
          <w:szCs w:val="20"/>
          <w:lang w:val="en-GB"/>
        </w:rPr>
        <w:t>.</w:t>
      </w:r>
    </w:p>
    <w:p w14:paraId="0281A0E6" w14:textId="3BF09EFA" w:rsidR="00D63DEE" w:rsidRDefault="00D63DEE" w:rsidP="00D63DEE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 w:rsidRPr="004D53BC">
        <w:rPr>
          <w:rFonts w:eastAsia="Arial Unicode MS" w:cs="Times New Roman"/>
          <w:b/>
          <w:kern w:val="0"/>
          <w:szCs w:val="20"/>
          <w:lang w:val="en-GB"/>
        </w:rPr>
        <w:t>Proposal 4:</w:t>
      </w:r>
      <w:r>
        <w:rPr>
          <w:rFonts w:eastAsia="Arial Unicode MS" w:cs="Times New Roman"/>
          <w:kern w:val="0"/>
          <w:szCs w:val="20"/>
          <w:lang w:val="en-GB"/>
        </w:rPr>
        <w:t xml:space="preserve"> Introduce a new direct indication information including </w:t>
      </w:r>
      <w:r w:rsidRPr="00AC47D1">
        <w:rPr>
          <w:rFonts w:eastAsia="Arial Unicode MS" w:cs="Times New Roman"/>
          <w:i/>
          <w:kern w:val="0"/>
          <w:szCs w:val="20"/>
          <w:lang w:val="en-GB"/>
        </w:rPr>
        <w:t>etws-indication</w:t>
      </w:r>
      <w:r>
        <w:rPr>
          <w:rFonts w:eastAsia="Arial Unicode MS" w:cs="Times New Roman"/>
          <w:kern w:val="0"/>
          <w:szCs w:val="20"/>
          <w:lang w:val="en-GB"/>
        </w:rPr>
        <w:t xml:space="preserve"> and </w:t>
      </w:r>
      <w:r w:rsidRPr="00AC47D1">
        <w:rPr>
          <w:rFonts w:eastAsia="Arial Unicode MS" w:cs="Times New Roman"/>
          <w:i/>
          <w:kern w:val="0"/>
          <w:szCs w:val="20"/>
          <w:lang w:val="en-GB"/>
        </w:rPr>
        <w:t>cmas-indication</w:t>
      </w:r>
      <w:r>
        <w:rPr>
          <w:rFonts w:eastAsia="Arial Unicode MS" w:cs="Times New Roman"/>
          <w:kern w:val="0"/>
          <w:szCs w:val="20"/>
          <w:lang w:val="en-GB"/>
        </w:rPr>
        <w:t xml:space="preserve"> for NB-IoT UE in RRC_CONNECTED.</w:t>
      </w:r>
    </w:p>
    <w:p w14:paraId="5EBBBD4E" w14:textId="436C9D64" w:rsidR="008A3994" w:rsidRDefault="008A3994" w:rsidP="008A3994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 w:rsidRPr="000856E6">
        <w:rPr>
          <w:rFonts w:eastAsia="Arial Unicode MS" w:cs="Times New Roman" w:hint="eastAsia"/>
          <w:b/>
          <w:kern w:val="0"/>
          <w:szCs w:val="20"/>
          <w:lang w:val="en-GB"/>
        </w:rPr>
        <w:t>P</w:t>
      </w:r>
      <w:r w:rsidRPr="000856E6">
        <w:rPr>
          <w:rFonts w:eastAsia="Arial Unicode MS" w:cs="Times New Roman"/>
          <w:b/>
          <w:kern w:val="0"/>
          <w:szCs w:val="20"/>
          <w:lang w:val="en-GB"/>
        </w:rPr>
        <w:t>roposal 5:</w:t>
      </w:r>
      <w:r w:rsidR="00234DB9">
        <w:rPr>
          <w:rFonts w:eastAsia="Arial Unicode MS" w:cs="Times New Roman"/>
          <w:kern w:val="0"/>
          <w:szCs w:val="20"/>
          <w:lang w:val="en-GB"/>
        </w:rPr>
        <w:t xml:space="preserve"> A</w:t>
      </w:r>
      <w:r>
        <w:rPr>
          <w:rFonts w:eastAsia="Arial Unicode MS" w:cs="Times New Roman"/>
          <w:kern w:val="0"/>
          <w:szCs w:val="20"/>
          <w:lang w:val="en-GB"/>
        </w:rPr>
        <w:t xml:space="preserve"> dedicated indication whether ETWS/CMAS notification is enabled for UE in RRC_CONNECTED mode should be introduced. </w:t>
      </w:r>
    </w:p>
    <w:p w14:paraId="748AFAD2" w14:textId="6C214885" w:rsidR="000A3782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229B8B42" w14:textId="38E0EEA4" w:rsidR="00AF7109" w:rsidRDefault="00BD562F" w:rsidP="000A3782">
      <w:pPr>
        <w:spacing w:before="156" w:after="156"/>
      </w:pPr>
      <w:r>
        <w:t>[</w:t>
      </w:r>
      <w:r w:rsidR="00864D8C">
        <w:t>1</w:t>
      </w:r>
      <w:r>
        <w:t xml:space="preserve">] </w:t>
      </w:r>
      <w:r w:rsidR="005740B4" w:rsidRPr="005740B4">
        <w:t>Draft_RAN2_127b_Meeting_Report_v1</w:t>
      </w:r>
      <w:r w:rsidR="005740B4">
        <w:t>.</w:t>
      </w:r>
    </w:p>
    <w:p w14:paraId="295EED07" w14:textId="5D3BD0AE" w:rsidR="00864D8C" w:rsidRPr="00864D8C" w:rsidRDefault="00864D8C" w:rsidP="000A3782">
      <w:pPr>
        <w:spacing w:before="156" w:after="156"/>
        <w:rPr>
          <w:rFonts w:eastAsiaTheme="minorEastAsia"/>
        </w:rPr>
      </w:pPr>
      <w:r>
        <w:t>[2] TS 36.212 i10.</w:t>
      </w:r>
    </w:p>
    <w:p w14:paraId="024366B7" w14:textId="4AF35E63" w:rsidR="005740B4" w:rsidRPr="004F1C95" w:rsidRDefault="005740B4" w:rsidP="000A3782">
      <w:pPr>
        <w:spacing w:before="156" w:after="156"/>
        <w:rPr>
          <w:rFonts w:eastAsiaTheme="minorEastAsia"/>
        </w:rPr>
      </w:pPr>
      <w:r>
        <w:t>[</w:t>
      </w:r>
      <w:r w:rsidR="00BD562F">
        <w:t>3</w:t>
      </w:r>
      <w:r>
        <w:t>] TS 36.331 i31.</w:t>
      </w:r>
    </w:p>
    <w:sectPr w:rsidR="005740B4" w:rsidRPr="004F1C95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9519E5B" w16cex:dateUtc="2024-07-31T12:33:00Z"/>
  <w16cex:commentExtensible w16cex:durableId="2D90869B" w16cex:dateUtc="2024-07-31T13:15:00Z"/>
  <w16cex:commentExtensible w16cex:durableId="4BADFB86" w16cex:dateUtc="2024-07-31T12:37:00Z"/>
  <w16cex:commentExtensible w16cex:durableId="4C80C538" w16cex:dateUtc="2024-07-31T12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731C0C6" w16cid:durableId="49519E5B"/>
  <w16cid:commentId w16cid:paraId="144DDBE5" w16cid:durableId="2D90869B"/>
  <w16cid:commentId w16cid:paraId="1FF6D240" w16cid:durableId="4BADFB86"/>
  <w16cid:commentId w16cid:paraId="0541534D" w16cid:durableId="4C80C5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6BFF0" w14:textId="77777777" w:rsidR="00992148" w:rsidRDefault="00992148" w:rsidP="008242C1">
      <w:pPr>
        <w:spacing w:before="120" w:after="120"/>
      </w:pPr>
      <w:r>
        <w:separator/>
      </w:r>
    </w:p>
    <w:p w14:paraId="359E3B7C" w14:textId="77777777" w:rsidR="00992148" w:rsidRDefault="00992148">
      <w:pPr>
        <w:spacing w:before="120" w:after="120"/>
      </w:pPr>
    </w:p>
  </w:endnote>
  <w:endnote w:type="continuationSeparator" w:id="0">
    <w:p w14:paraId="0C0D296E" w14:textId="77777777" w:rsidR="00992148" w:rsidRDefault="00992148" w:rsidP="008242C1">
      <w:pPr>
        <w:spacing w:before="120" w:after="120"/>
      </w:pPr>
      <w:r>
        <w:continuationSeparator/>
      </w:r>
    </w:p>
    <w:p w14:paraId="6FFB18DB" w14:textId="77777777" w:rsidR="00992148" w:rsidRDefault="00992148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C3E" w14:textId="77777777" w:rsidR="00A96717" w:rsidRDefault="00A96717">
    <w:pPr>
      <w:pStyle w:val="a7"/>
      <w:spacing w:before="120" w:after="120"/>
    </w:pPr>
  </w:p>
  <w:p w14:paraId="0539AD86" w14:textId="77777777" w:rsidR="00A96717" w:rsidRDefault="00A96717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4647A4D3" w:rsidR="00A96717" w:rsidRPr="007B2F6F" w:rsidRDefault="00A96717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8E2FB9" w:rsidRPr="008E2FB9">
          <w:rPr>
            <w:noProof/>
            <w:sz w:val="20"/>
            <w:szCs w:val="20"/>
            <w:lang w:val="zh-CN"/>
          </w:rPr>
          <w:t>4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E981" w14:textId="77777777" w:rsidR="00A96717" w:rsidRDefault="00A96717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CF702" w14:textId="77777777" w:rsidR="00992148" w:rsidRDefault="00992148" w:rsidP="008242C1">
      <w:pPr>
        <w:spacing w:before="120" w:after="120"/>
      </w:pPr>
      <w:r>
        <w:separator/>
      </w:r>
    </w:p>
    <w:p w14:paraId="50ACB2F6" w14:textId="77777777" w:rsidR="00992148" w:rsidRDefault="00992148">
      <w:pPr>
        <w:spacing w:before="120" w:after="120"/>
      </w:pPr>
    </w:p>
  </w:footnote>
  <w:footnote w:type="continuationSeparator" w:id="0">
    <w:p w14:paraId="01336CBC" w14:textId="77777777" w:rsidR="00992148" w:rsidRDefault="00992148" w:rsidP="008242C1">
      <w:pPr>
        <w:spacing w:before="120" w:after="120"/>
      </w:pPr>
      <w:r>
        <w:continuationSeparator/>
      </w:r>
    </w:p>
    <w:p w14:paraId="2CDF0D50" w14:textId="77777777" w:rsidR="00992148" w:rsidRDefault="00992148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2CB17" w14:textId="77777777" w:rsidR="00A96717" w:rsidRDefault="00A96717">
    <w:pPr>
      <w:pStyle w:val="a5"/>
      <w:spacing w:before="120" w:after="120"/>
    </w:pPr>
  </w:p>
  <w:p w14:paraId="24060235" w14:textId="77777777" w:rsidR="00A96717" w:rsidRDefault="00A96717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9E41" w14:textId="77777777" w:rsidR="00A96717" w:rsidRPr="007B2F6F" w:rsidRDefault="00A96717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A30B" w14:textId="77777777" w:rsidR="00A96717" w:rsidRDefault="00A96717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661F8"/>
    <w:multiLevelType w:val="hybridMultilevel"/>
    <w:tmpl w:val="09C4E7F0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C5D49EC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B6B69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3525C"/>
    <w:multiLevelType w:val="multilevel"/>
    <w:tmpl w:val="57EC933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714ED"/>
    <w:multiLevelType w:val="multilevel"/>
    <w:tmpl w:val="F350C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2A55DFA"/>
    <w:multiLevelType w:val="hybridMultilevel"/>
    <w:tmpl w:val="665661EA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E2066"/>
    <w:multiLevelType w:val="hybridMultilevel"/>
    <w:tmpl w:val="25DCDE76"/>
    <w:lvl w:ilvl="0" w:tplc="A6187904">
      <w:start w:val="2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61763E5B"/>
    <w:multiLevelType w:val="hybridMultilevel"/>
    <w:tmpl w:val="F384D4C8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69BB7058"/>
    <w:multiLevelType w:val="hybridMultilevel"/>
    <w:tmpl w:val="6512E05C"/>
    <w:lvl w:ilvl="0" w:tplc="409AA008">
      <w:start w:val="1"/>
      <w:numFmt w:val="bullet"/>
      <w:lvlText w:val="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8"/>
        </w:tabs>
        <w:ind w:left="20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9"/>
        </w:tabs>
        <w:ind w:left="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49"/>
        </w:tabs>
        <w:ind w:left="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69"/>
        </w:tabs>
        <w:ind w:left="1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89"/>
        </w:tabs>
        <w:ind w:left="2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09"/>
        </w:tabs>
        <w:ind w:left="2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29"/>
        </w:tabs>
        <w:ind w:left="3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49"/>
        </w:tabs>
        <w:ind w:left="4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69"/>
        </w:tabs>
        <w:ind w:left="5069" w:hanging="360"/>
      </w:pPr>
      <w:rPr>
        <w:rFonts w:ascii="Wingdings" w:hAnsi="Wingdings" w:hint="default"/>
      </w:rPr>
    </w:lvl>
  </w:abstractNum>
  <w:abstractNum w:abstractNumId="15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A5E3E6E"/>
    <w:multiLevelType w:val="hybridMultilevel"/>
    <w:tmpl w:val="636EF884"/>
    <w:lvl w:ilvl="0" w:tplc="A330E070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9"/>
  </w:num>
  <w:num w:numId="9">
    <w:abstractNumId w:val="16"/>
  </w:num>
  <w:num w:numId="10">
    <w:abstractNumId w:val="4"/>
  </w:num>
  <w:num w:numId="11">
    <w:abstractNumId w:val="1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2"/>
  </w:num>
  <w:num w:numId="22">
    <w:abstractNumId w:val="3"/>
  </w:num>
  <w:num w:numId="23">
    <w:abstractNumId w:val="10"/>
  </w:num>
  <w:num w:numId="24">
    <w:abstractNumId w:val="2"/>
  </w:num>
  <w:num w:numId="2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0B89"/>
    <w:rsid w:val="000018C1"/>
    <w:rsid w:val="00001C8A"/>
    <w:rsid w:val="0000333A"/>
    <w:rsid w:val="0000373B"/>
    <w:rsid w:val="0000408A"/>
    <w:rsid w:val="00004EDA"/>
    <w:rsid w:val="000050A6"/>
    <w:rsid w:val="000050B5"/>
    <w:rsid w:val="00005154"/>
    <w:rsid w:val="00005879"/>
    <w:rsid w:val="000066B3"/>
    <w:rsid w:val="000110FC"/>
    <w:rsid w:val="00013E93"/>
    <w:rsid w:val="00014C55"/>
    <w:rsid w:val="0001548B"/>
    <w:rsid w:val="00016B37"/>
    <w:rsid w:val="00017483"/>
    <w:rsid w:val="000178BD"/>
    <w:rsid w:val="00017BA2"/>
    <w:rsid w:val="000209D3"/>
    <w:rsid w:val="0002304C"/>
    <w:rsid w:val="00023079"/>
    <w:rsid w:val="000230C9"/>
    <w:rsid w:val="00023F51"/>
    <w:rsid w:val="00024845"/>
    <w:rsid w:val="0002524B"/>
    <w:rsid w:val="00025580"/>
    <w:rsid w:val="000260D0"/>
    <w:rsid w:val="000261A4"/>
    <w:rsid w:val="00026204"/>
    <w:rsid w:val="00026C2D"/>
    <w:rsid w:val="00027447"/>
    <w:rsid w:val="00027E6E"/>
    <w:rsid w:val="00030C1E"/>
    <w:rsid w:val="000321ED"/>
    <w:rsid w:val="00032276"/>
    <w:rsid w:val="0003252A"/>
    <w:rsid w:val="00033A0B"/>
    <w:rsid w:val="0003506B"/>
    <w:rsid w:val="00040917"/>
    <w:rsid w:val="00041A7E"/>
    <w:rsid w:val="000423B4"/>
    <w:rsid w:val="00044DEA"/>
    <w:rsid w:val="000461CD"/>
    <w:rsid w:val="00046263"/>
    <w:rsid w:val="00046313"/>
    <w:rsid w:val="00046C8B"/>
    <w:rsid w:val="00046D6B"/>
    <w:rsid w:val="00047006"/>
    <w:rsid w:val="00047A6C"/>
    <w:rsid w:val="00047E1D"/>
    <w:rsid w:val="00051691"/>
    <w:rsid w:val="00051C94"/>
    <w:rsid w:val="00054791"/>
    <w:rsid w:val="0005494E"/>
    <w:rsid w:val="00054CB1"/>
    <w:rsid w:val="00054E2B"/>
    <w:rsid w:val="00054F6E"/>
    <w:rsid w:val="00055E25"/>
    <w:rsid w:val="00056433"/>
    <w:rsid w:val="00056A75"/>
    <w:rsid w:val="0005784C"/>
    <w:rsid w:val="0006123A"/>
    <w:rsid w:val="00061B00"/>
    <w:rsid w:val="00062841"/>
    <w:rsid w:val="0006591F"/>
    <w:rsid w:val="00065AA0"/>
    <w:rsid w:val="000677A1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09"/>
    <w:rsid w:val="00073E50"/>
    <w:rsid w:val="00077128"/>
    <w:rsid w:val="000774EA"/>
    <w:rsid w:val="000775A7"/>
    <w:rsid w:val="00077F42"/>
    <w:rsid w:val="000803B6"/>
    <w:rsid w:val="0008273D"/>
    <w:rsid w:val="00082F43"/>
    <w:rsid w:val="0008390E"/>
    <w:rsid w:val="00083F86"/>
    <w:rsid w:val="00084EDB"/>
    <w:rsid w:val="000856E6"/>
    <w:rsid w:val="00086882"/>
    <w:rsid w:val="00087ABB"/>
    <w:rsid w:val="0009058C"/>
    <w:rsid w:val="00091989"/>
    <w:rsid w:val="00091C18"/>
    <w:rsid w:val="00091C77"/>
    <w:rsid w:val="000926C2"/>
    <w:rsid w:val="00093E40"/>
    <w:rsid w:val="00095306"/>
    <w:rsid w:val="00095995"/>
    <w:rsid w:val="00095AC3"/>
    <w:rsid w:val="00095EBA"/>
    <w:rsid w:val="00096060"/>
    <w:rsid w:val="00096142"/>
    <w:rsid w:val="000A006A"/>
    <w:rsid w:val="000A02CD"/>
    <w:rsid w:val="000A088E"/>
    <w:rsid w:val="000A0D3E"/>
    <w:rsid w:val="000A1103"/>
    <w:rsid w:val="000A120D"/>
    <w:rsid w:val="000A1A1B"/>
    <w:rsid w:val="000A1B7A"/>
    <w:rsid w:val="000A2E6A"/>
    <w:rsid w:val="000A3423"/>
    <w:rsid w:val="000A3782"/>
    <w:rsid w:val="000A4BE5"/>
    <w:rsid w:val="000A5578"/>
    <w:rsid w:val="000A59D0"/>
    <w:rsid w:val="000B0370"/>
    <w:rsid w:val="000B0405"/>
    <w:rsid w:val="000B0D90"/>
    <w:rsid w:val="000B0E56"/>
    <w:rsid w:val="000B1D11"/>
    <w:rsid w:val="000B5507"/>
    <w:rsid w:val="000B5F47"/>
    <w:rsid w:val="000B6291"/>
    <w:rsid w:val="000B6E18"/>
    <w:rsid w:val="000B7552"/>
    <w:rsid w:val="000C077A"/>
    <w:rsid w:val="000C0B59"/>
    <w:rsid w:val="000C0F07"/>
    <w:rsid w:val="000C2B08"/>
    <w:rsid w:val="000C347C"/>
    <w:rsid w:val="000C4398"/>
    <w:rsid w:val="000C4618"/>
    <w:rsid w:val="000C5C3C"/>
    <w:rsid w:val="000C60CA"/>
    <w:rsid w:val="000C6803"/>
    <w:rsid w:val="000C6CEE"/>
    <w:rsid w:val="000D0346"/>
    <w:rsid w:val="000D037C"/>
    <w:rsid w:val="000D0749"/>
    <w:rsid w:val="000D1F09"/>
    <w:rsid w:val="000D24BF"/>
    <w:rsid w:val="000D2930"/>
    <w:rsid w:val="000D2942"/>
    <w:rsid w:val="000D3592"/>
    <w:rsid w:val="000D3B4A"/>
    <w:rsid w:val="000D53AB"/>
    <w:rsid w:val="000D5C73"/>
    <w:rsid w:val="000D7357"/>
    <w:rsid w:val="000E0096"/>
    <w:rsid w:val="000E0186"/>
    <w:rsid w:val="000E1F71"/>
    <w:rsid w:val="000E26D0"/>
    <w:rsid w:val="000E31AB"/>
    <w:rsid w:val="000E4061"/>
    <w:rsid w:val="000E4414"/>
    <w:rsid w:val="000E4EEC"/>
    <w:rsid w:val="000E61D1"/>
    <w:rsid w:val="000E72F5"/>
    <w:rsid w:val="000E7788"/>
    <w:rsid w:val="000E7DE6"/>
    <w:rsid w:val="000F0101"/>
    <w:rsid w:val="000F05EA"/>
    <w:rsid w:val="000F1DC1"/>
    <w:rsid w:val="000F1F65"/>
    <w:rsid w:val="000F2FF2"/>
    <w:rsid w:val="000F3460"/>
    <w:rsid w:val="000F4128"/>
    <w:rsid w:val="000F42CC"/>
    <w:rsid w:val="000F597F"/>
    <w:rsid w:val="000F6BE5"/>
    <w:rsid w:val="000F729D"/>
    <w:rsid w:val="000F74A6"/>
    <w:rsid w:val="000F7CE2"/>
    <w:rsid w:val="000F7DB2"/>
    <w:rsid w:val="00101EE7"/>
    <w:rsid w:val="00102083"/>
    <w:rsid w:val="001021C5"/>
    <w:rsid w:val="0010232E"/>
    <w:rsid w:val="0010298D"/>
    <w:rsid w:val="0010319D"/>
    <w:rsid w:val="0010361F"/>
    <w:rsid w:val="00103A82"/>
    <w:rsid w:val="00104AD4"/>
    <w:rsid w:val="001059BD"/>
    <w:rsid w:val="001060E8"/>
    <w:rsid w:val="00106D2E"/>
    <w:rsid w:val="0010706A"/>
    <w:rsid w:val="00107386"/>
    <w:rsid w:val="001076AD"/>
    <w:rsid w:val="00110180"/>
    <w:rsid w:val="00110245"/>
    <w:rsid w:val="001105AE"/>
    <w:rsid w:val="001138D1"/>
    <w:rsid w:val="00114721"/>
    <w:rsid w:val="00115ED9"/>
    <w:rsid w:val="00115FEE"/>
    <w:rsid w:val="0011637A"/>
    <w:rsid w:val="00116FD5"/>
    <w:rsid w:val="00117687"/>
    <w:rsid w:val="00117E50"/>
    <w:rsid w:val="00121205"/>
    <w:rsid w:val="00121410"/>
    <w:rsid w:val="0012179E"/>
    <w:rsid w:val="0012206D"/>
    <w:rsid w:val="0012518D"/>
    <w:rsid w:val="00125A3A"/>
    <w:rsid w:val="00126F76"/>
    <w:rsid w:val="00131271"/>
    <w:rsid w:val="0013137A"/>
    <w:rsid w:val="001319A2"/>
    <w:rsid w:val="0013344A"/>
    <w:rsid w:val="0013440D"/>
    <w:rsid w:val="001344E4"/>
    <w:rsid w:val="001346F3"/>
    <w:rsid w:val="00135F5A"/>
    <w:rsid w:val="00137257"/>
    <w:rsid w:val="00137D08"/>
    <w:rsid w:val="00140C26"/>
    <w:rsid w:val="00141E0C"/>
    <w:rsid w:val="00142049"/>
    <w:rsid w:val="001429DE"/>
    <w:rsid w:val="00142D6B"/>
    <w:rsid w:val="00143FA4"/>
    <w:rsid w:val="001441E3"/>
    <w:rsid w:val="001442A3"/>
    <w:rsid w:val="00144530"/>
    <w:rsid w:val="00144D48"/>
    <w:rsid w:val="0014504A"/>
    <w:rsid w:val="001450F4"/>
    <w:rsid w:val="00145B5A"/>
    <w:rsid w:val="00145BC3"/>
    <w:rsid w:val="00147C31"/>
    <w:rsid w:val="00151A06"/>
    <w:rsid w:val="00152023"/>
    <w:rsid w:val="00152100"/>
    <w:rsid w:val="00152367"/>
    <w:rsid w:val="0015378A"/>
    <w:rsid w:val="00153F66"/>
    <w:rsid w:val="00160FF6"/>
    <w:rsid w:val="00162450"/>
    <w:rsid w:val="00162491"/>
    <w:rsid w:val="00162838"/>
    <w:rsid w:val="00162E0A"/>
    <w:rsid w:val="0016469F"/>
    <w:rsid w:val="0016495F"/>
    <w:rsid w:val="0016577C"/>
    <w:rsid w:val="001657E4"/>
    <w:rsid w:val="001664A1"/>
    <w:rsid w:val="00166F33"/>
    <w:rsid w:val="0016722F"/>
    <w:rsid w:val="00170096"/>
    <w:rsid w:val="00172735"/>
    <w:rsid w:val="00172826"/>
    <w:rsid w:val="00172963"/>
    <w:rsid w:val="0017351C"/>
    <w:rsid w:val="00173B53"/>
    <w:rsid w:val="00174133"/>
    <w:rsid w:val="00175E7E"/>
    <w:rsid w:val="00175FD8"/>
    <w:rsid w:val="0017648B"/>
    <w:rsid w:val="00176700"/>
    <w:rsid w:val="0017765E"/>
    <w:rsid w:val="001777F6"/>
    <w:rsid w:val="00177FDE"/>
    <w:rsid w:val="00180FDD"/>
    <w:rsid w:val="0018476E"/>
    <w:rsid w:val="00184D3C"/>
    <w:rsid w:val="00185B15"/>
    <w:rsid w:val="0018614D"/>
    <w:rsid w:val="001871ED"/>
    <w:rsid w:val="00190973"/>
    <w:rsid w:val="00190C62"/>
    <w:rsid w:val="00191473"/>
    <w:rsid w:val="00191666"/>
    <w:rsid w:val="00191D6F"/>
    <w:rsid w:val="00192443"/>
    <w:rsid w:val="00192E69"/>
    <w:rsid w:val="00193E83"/>
    <w:rsid w:val="00194052"/>
    <w:rsid w:val="00195030"/>
    <w:rsid w:val="00195D76"/>
    <w:rsid w:val="00196368"/>
    <w:rsid w:val="001A015E"/>
    <w:rsid w:val="001A09D1"/>
    <w:rsid w:val="001A0DC6"/>
    <w:rsid w:val="001A43E1"/>
    <w:rsid w:val="001A5A27"/>
    <w:rsid w:val="001A5BE3"/>
    <w:rsid w:val="001A66B0"/>
    <w:rsid w:val="001A6B34"/>
    <w:rsid w:val="001A6DB5"/>
    <w:rsid w:val="001A7B42"/>
    <w:rsid w:val="001B0179"/>
    <w:rsid w:val="001B0F28"/>
    <w:rsid w:val="001B1C2E"/>
    <w:rsid w:val="001B2A44"/>
    <w:rsid w:val="001B3ADB"/>
    <w:rsid w:val="001B702F"/>
    <w:rsid w:val="001B78C9"/>
    <w:rsid w:val="001C082E"/>
    <w:rsid w:val="001C1AE0"/>
    <w:rsid w:val="001C5AA6"/>
    <w:rsid w:val="001C5F60"/>
    <w:rsid w:val="001C6439"/>
    <w:rsid w:val="001C719A"/>
    <w:rsid w:val="001C72EA"/>
    <w:rsid w:val="001C7C63"/>
    <w:rsid w:val="001C7C6C"/>
    <w:rsid w:val="001D08D8"/>
    <w:rsid w:val="001D0EBA"/>
    <w:rsid w:val="001D1339"/>
    <w:rsid w:val="001D1B3E"/>
    <w:rsid w:val="001D1D4E"/>
    <w:rsid w:val="001D1E55"/>
    <w:rsid w:val="001D27A9"/>
    <w:rsid w:val="001D3141"/>
    <w:rsid w:val="001D38A2"/>
    <w:rsid w:val="001D3AAB"/>
    <w:rsid w:val="001D4649"/>
    <w:rsid w:val="001D4817"/>
    <w:rsid w:val="001D55CF"/>
    <w:rsid w:val="001D6A57"/>
    <w:rsid w:val="001D7421"/>
    <w:rsid w:val="001D7800"/>
    <w:rsid w:val="001E0935"/>
    <w:rsid w:val="001E1659"/>
    <w:rsid w:val="001E1A8B"/>
    <w:rsid w:val="001E2612"/>
    <w:rsid w:val="001E3BAD"/>
    <w:rsid w:val="001E5366"/>
    <w:rsid w:val="001E735C"/>
    <w:rsid w:val="001F0D29"/>
    <w:rsid w:val="001F2359"/>
    <w:rsid w:val="001F2D34"/>
    <w:rsid w:val="001F31AB"/>
    <w:rsid w:val="001F3504"/>
    <w:rsid w:val="001F4448"/>
    <w:rsid w:val="001F5069"/>
    <w:rsid w:val="001F66C1"/>
    <w:rsid w:val="001F66E8"/>
    <w:rsid w:val="001F67BF"/>
    <w:rsid w:val="001F74EE"/>
    <w:rsid w:val="001F7E77"/>
    <w:rsid w:val="0020035C"/>
    <w:rsid w:val="002014EE"/>
    <w:rsid w:val="002019BC"/>
    <w:rsid w:val="002022AA"/>
    <w:rsid w:val="0020322E"/>
    <w:rsid w:val="00203298"/>
    <w:rsid w:val="00205557"/>
    <w:rsid w:val="002057C0"/>
    <w:rsid w:val="0020663A"/>
    <w:rsid w:val="00206A6C"/>
    <w:rsid w:val="00207852"/>
    <w:rsid w:val="00207C79"/>
    <w:rsid w:val="002101A6"/>
    <w:rsid w:val="00210AF5"/>
    <w:rsid w:val="00210EA4"/>
    <w:rsid w:val="00211F53"/>
    <w:rsid w:val="0021226B"/>
    <w:rsid w:val="002127FE"/>
    <w:rsid w:val="00212878"/>
    <w:rsid w:val="0021386F"/>
    <w:rsid w:val="00215E89"/>
    <w:rsid w:val="00216868"/>
    <w:rsid w:val="00217363"/>
    <w:rsid w:val="00220AF2"/>
    <w:rsid w:val="00221E12"/>
    <w:rsid w:val="002249B0"/>
    <w:rsid w:val="00224C79"/>
    <w:rsid w:val="0022523F"/>
    <w:rsid w:val="00225A67"/>
    <w:rsid w:val="002263AB"/>
    <w:rsid w:val="00226788"/>
    <w:rsid w:val="002268D7"/>
    <w:rsid w:val="00227241"/>
    <w:rsid w:val="002303E3"/>
    <w:rsid w:val="00231F51"/>
    <w:rsid w:val="0023238B"/>
    <w:rsid w:val="00232F85"/>
    <w:rsid w:val="00233C6E"/>
    <w:rsid w:val="00233E0A"/>
    <w:rsid w:val="002346E3"/>
    <w:rsid w:val="00234DB9"/>
    <w:rsid w:val="002350DA"/>
    <w:rsid w:val="002356DC"/>
    <w:rsid w:val="00237013"/>
    <w:rsid w:val="00237455"/>
    <w:rsid w:val="00241124"/>
    <w:rsid w:val="00241230"/>
    <w:rsid w:val="0024144D"/>
    <w:rsid w:val="00241782"/>
    <w:rsid w:val="00242577"/>
    <w:rsid w:val="00242591"/>
    <w:rsid w:val="00243B4C"/>
    <w:rsid w:val="00244A46"/>
    <w:rsid w:val="002458FE"/>
    <w:rsid w:val="00245B2A"/>
    <w:rsid w:val="00246326"/>
    <w:rsid w:val="00250467"/>
    <w:rsid w:val="0025075E"/>
    <w:rsid w:val="00250C0C"/>
    <w:rsid w:val="00251452"/>
    <w:rsid w:val="00251611"/>
    <w:rsid w:val="002517B6"/>
    <w:rsid w:val="0025182F"/>
    <w:rsid w:val="00252AB0"/>
    <w:rsid w:val="00254E64"/>
    <w:rsid w:val="002558B4"/>
    <w:rsid w:val="00256234"/>
    <w:rsid w:val="0025651D"/>
    <w:rsid w:val="002573CD"/>
    <w:rsid w:val="002615A2"/>
    <w:rsid w:val="00262967"/>
    <w:rsid w:val="00262F06"/>
    <w:rsid w:val="00263555"/>
    <w:rsid w:val="002635AE"/>
    <w:rsid w:val="00263916"/>
    <w:rsid w:val="00264A93"/>
    <w:rsid w:val="00264AA6"/>
    <w:rsid w:val="0026557F"/>
    <w:rsid w:val="00266191"/>
    <w:rsid w:val="002700DC"/>
    <w:rsid w:val="00270A85"/>
    <w:rsid w:val="002717B9"/>
    <w:rsid w:val="00271C98"/>
    <w:rsid w:val="00273BA2"/>
    <w:rsid w:val="00274D8A"/>
    <w:rsid w:val="00274E73"/>
    <w:rsid w:val="002758B4"/>
    <w:rsid w:val="00275A2E"/>
    <w:rsid w:val="00275CD7"/>
    <w:rsid w:val="00276353"/>
    <w:rsid w:val="002764FA"/>
    <w:rsid w:val="002765AC"/>
    <w:rsid w:val="00276619"/>
    <w:rsid w:val="00277945"/>
    <w:rsid w:val="00277BA1"/>
    <w:rsid w:val="00277DF4"/>
    <w:rsid w:val="0028044F"/>
    <w:rsid w:val="00282863"/>
    <w:rsid w:val="00282B93"/>
    <w:rsid w:val="00282FAC"/>
    <w:rsid w:val="00283E92"/>
    <w:rsid w:val="002844E1"/>
    <w:rsid w:val="002845FA"/>
    <w:rsid w:val="00284823"/>
    <w:rsid w:val="0028538C"/>
    <w:rsid w:val="00285C3A"/>
    <w:rsid w:val="00291238"/>
    <w:rsid w:val="0029172B"/>
    <w:rsid w:val="00292908"/>
    <w:rsid w:val="002948D3"/>
    <w:rsid w:val="002959B8"/>
    <w:rsid w:val="00295BEA"/>
    <w:rsid w:val="00295C05"/>
    <w:rsid w:val="00297075"/>
    <w:rsid w:val="00297098"/>
    <w:rsid w:val="002A00B6"/>
    <w:rsid w:val="002A05F4"/>
    <w:rsid w:val="002A0725"/>
    <w:rsid w:val="002A0B66"/>
    <w:rsid w:val="002A0D56"/>
    <w:rsid w:val="002A1413"/>
    <w:rsid w:val="002A1E58"/>
    <w:rsid w:val="002A24B0"/>
    <w:rsid w:val="002A2BE2"/>
    <w:rsid w:val="002A385C"/>
    <w:rsid w:val="002A420A"/>
    <w:rsid w:val="002A43A1"/>
    <w:rsid w:val="002A4BCE"/>
    <w:rsid w:val="002A5843"/>
    <w:rsid w:val="002A5E60"/>
    <w:rsid w:val="002A6668"/>
    <w:rsid w:val="002A69BB"/>
    <w:rsid w:val="002A726F"/>
    <w:rsid w:val="002A784A"/>
    <w:rsid w:val="002B05E4"/>
    <w:rsid w:val="002B062D"/>
    <w:rsid w:val="002B0A84"/>
    <w:rsid w:val="002B0B7E"/>
    <w:rsid w:val="002B10E3"/>
    <w:rsid w:val="002B1B96"/>
    <w:rsid w:val="002B1BFD"/>
    <w:rsid w:val="002B2955"/>
    <w:rsid w:val="002B2C38"/>
    <w:rsid w:val="002B3F87"/>
    <w:rsid w:val="002B40AE"/>
    <w:rsid w:val="002B43AB"/>
    <w:rsid w:val="002B4403"/>
    <w:rsid w:val="002B49E4"/>
    <w:rsid w:val="002B4D59"/>
    <w:rsid w:val="002B7483"/>
    <w:rsid w:val="002C0374"/>
    <w:rsid w:val="002C0E06"/>
    <w:rsid w:val="002C2905"/>
    <w:rsid w:val="002C39AC"/>
    <w:rsid w:val="002C5E3F"/>
    <w:rsid w:val="002C6597"/>
    <w:rsid w:val="002C66B5"/>
    <w:rsid w:val="002C6B36"/>
    <w:rsid w:val="002C7BB2"/>
    <w:rsid w:val="002C7DC0"/>
    <w:rsid w:val="002D0D40"/>
    <w:rsid w:val="002D4B72"/>
    <w:rsid w:val="002D537B"/>
    <w:rsid w:val="002D5430"/>
    <w:rsid w:val="002D549C"/>
    <w:rsid w:val="002D593E"/>
    <w:rsid w:val="002D60A2"/>
    <w:rsid w:val="002D67EC"/>
    <w:rsid w:val="002D754D"/>
    <w:rsid w:val="002E0E05"/>
    <w:rsid w:val="002E1476"/>
    <w:rsid w:val="002E14EF"/>
    <w:rsid w:val="002E19C2"/>
    <w:rsid w:val="002E1BEF"/>
    <w:rsid w:val="002E2108"/>
    <w:rsid w:val="002E25AC"/>
    <w:rsid w:val="002E266A"/>
    <w:rsid w:val="002E2C64"/>
    <w:rsid w:val="002E41BF"/>
    <w:rsid w:val="002E55D0"/>
    <w:rsid w:val="002E562F"/>
    <w:rsid w:val="002E76AA"/>
    <w:rsid w:val="002F1654"/>
    <w:rsid w:val="002F2363"/>
    <w:rsid w:val="002F2575"/>
    <w:rsid w:val="002F2B4C"/>
    <w:rsid w:val="002F366C"/>
    <w:rsid w:val="002F4683"/>
    <w:rsid w:val="002F5B89"/>
    <w:rsid w:val="002F5DBC"/>
    <w:rsid w:val="002F6382"/>
    <w:rsid w:val="002F66A6"/>
    <w:rsid w:val="00300A40"/>
    <w:rsid w:val="003011A3"/>
    <w:rsid w:val="003015B1"/>
    <w:rsid w:val="003028DE"/>
    <w:rsid w:val="00302929"/>
    <w:rsid w:val="003029A3"/>
    <w:rsid w:val="00302DCB"/>
    <w:rsid w:val="00303543"/>
    <w:rsid w:val="00305614"/>
    <w:rsid w:val="003059AE"/>
    <w:rsid w:val="00306125"/>
    <w:rsid w:val="003061EB"/>
    <w:rsid w:val="00306559"/>
    <w:rsid w:val="00307549"/>
    <w:rsid w:val="00311B9D"/>
    <w:rsid w:val="00311BA6"/>
    <w:rsid w:val="0031212E"/>
    <w:rsid w:val="00312E1F"/>
    <w:rsid w:val="00312E32"/>
    <w:rsid w:val="003159A1"/>
    <w:rsid w:val="0031678E"/>
    <w:rsid w:val="00316810"/>
    <w:rsid w:val="00317A29"/>
    <w:rsid w:val="00317B51"/>
    <w:rsid w:val="00320623"/>
    <w:rsid w:val="003210A9"/>
    <w:rsid w:val="003214E1"/>
    <w:rsid w:val="0032244D"/>
    <w:rsid w:val="00322466"/>
    <w:rsid w:val="00323BC3"/>
    <w:rsid w:val="0032438F"/>
    <w:rsid w:val="00324AE9"/>
    <w:rsid w:val="00324E7B"/>
    <w:rsid w:val="003260CC"/>
    <w:rsid w:val="0032668F"/>
    <w:rsid w:val="0032739A"/>
    <w:rsid w:val="0033372C"/>
    <w:rsid w:val="00333884"/>
    <w:rsid w:val="00334356"/>
    <w:rsid w:val="003353C7"/>
    <w:rsid w:val="0033549E"/>
    <w:rsid w:val="0033573D"/>
    <w:rsid w:val="0033614E"/>
    <w:rsid w:val="00336D87"/>
    <w:rsid w:val="00336ED6"/>
    <w:rsid w:val="00337831"/>
    <w:rsid w:val="00340514"/>
    <w:rsid w:val="00340644"/>
    <w:rsid w:val="003416B8"/>
    <w:rsid w:val="00341BA8"/>
    <w:rsid w:val="00341E6C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1701"/>
    <w:rsid w:val="0035195B"/>
    <w:rsid w:val="003550ED"/>
    <w:rsid w:val="00356428"/>
    <w:rsid w:val="00356E67"/>
    <w:rsid w:val="00356FD8"/>
    <w:rsid w:val="00357BFD"/>
    <w:rsid w:val="00361F4E"/>
    <w:rsid w:val="00362577"/>
    <w:rsid w:val="003645CD"/>
    <w:rsid w:val="003677EA"/>
    <w:rsid w:val="0037135F"/>
    <w:rsid w:val="00372F47"/>
    <w:rsid w:val="003749ED"/>
    <w:rsid w:val="00374C50"/>
    <w:rsid w:val="00375689"/>
    <w:rsid w:val="0037717F"/>
    <w:rsid w:val="0037739C"/>
    <w:rsid w:val="0037777E"/>
    <w:rsid w:val="003778D5"/>
    <w:rsid w:val="00377E1F"/>
    <w:rsid w:val="003800E4"/>
    <w:rsid w:val="00381C42"/>
    <w:rsid w:val="00382D6A"/>
    <w:rsid w:val="00382E73"/>
    <w:rsid w:val="003832D4"/>
    <w:rsid w:val="003834D2"/>
    <w:rsid w:val="00383CCA"/>
    <w:rsid w:val="00387455"/>
    <w:rsid w:val="00390079"/>
    <w:rsid w:val="003902C5"/>
    <w:rsid w:val="003902DF"/>
    <w:rsid w:val="003904DB"/>
    <w:rsid w:val="00390A93"/>
    <w:rsid w:val="00390F62"/>
    <w:rsid w:val="00390FF5"/>
    <w:rsid w:val="00391818"/>
    <w:rsid w:val="0039672C"/>
    <w:rsid w:val="00397D32"/>
    <w:rsid w:val="003A0B7B"/>
    <w:rsid w:val="003A123D"/>
    <w:rsid w:val="003A19F3"/>
    <w:rsid w:val="003A1B43"/>
    <w:rsid w:val="003A3877"/>
    <w:rsid w:val="003A5B2D"/>
    <w:rsid w:val="003A609E"/>
    <w:rsid w:val="003A673B"/>
    <w:rsid w:val="003A6B54"/>
    <w:rsid w:val="003B0257"/>
    <w:rsid w:val="003B0384"/>
    <w:rsid w:val="003B0538"/>
    <w:rsid w:val="003B06F8"/>
    <w:rsid w:val="003B3724"/>
    <w:rsid w:val="003B42D3"/>
    <w:rsid w:val="003B48A5"/>
    <w:rsid w:val="003B57CA"/>
    <w:rsid w:val="003B60D9"/>
    <w:rsid w:val="003B6B62"/>
    <w:rsid w:val="003B771B"/>
    <w:rsid w:val="003B7B94"/>
    <w:rsid w:val="003C0001"/>
    <w:rsid w:val="003C0402"/>
    <w:rsid w:val="003C1659"/>
    <w:rsid w:val="003C18A6"/>
    <w:rsid w:val="003C2738"/>
    <w:rsid w:val="003C3BA4"/>
    <w:rsid w:val="003C3BF0"/>
    <w:rsid w:val="003C3D09"/>
    <w:rsid w:val="003C410A"/>
    <w:rsid w:val="003C4492"/>
    <w:rsid w:val="003C45EF"/>
    <w:rsid w:val="003C49D2"/>
    <w:rsid w:val="003C4B21"/>
    <w:rsid w:val="003C5813"/>
    <w:rsid w:val="003C6159"/>
    <w:rsid w:val="003C645F"/>
    <w:rsid w:val="003C661B"/>
    <w:rsid w:val="003C6D11"/>
    <w:rsid w:val="003C753D"/>
    <w:rsid w:val="003C7833"/>
    <w:rsid w:val="003D0DFF"/>
    <w:rsid w:val="003D1C4D"/>
    <w:rsid w:val="003D2A42"/>
    <w:rsid w:val="003D39EE"/>
    <w:rsid w:val="003D4164"/>
    <w:rsid w:val="003D4528"/>
    <w:rsid w:val="003D510B"/>
    <w:rsid w:val="003D5AD8"/>
    <w:rsid w:val="003D646A"/>
    <w:rsid w:val="003D7E8D"/>
    <w:rsid w:val="003E1301"/>
    <w:rsid w:val="003E2F1F"/>
    <w:rsid w:val="003E4F66"/>
    <w:rsid w:val="003E5AA0"/>
    <w:rsid w:val="003E5E16"/>
    <w:rsid w:val="003E5F2C"/>
    <w:rsid w:val="003E64C3"/>
    <w:rsid w:val="003F0516"/>
    <w:rsid w:val="003F09A6"/>
    <w:rsid w:val="003F10E7"/>
    <w:rsid w:val="003F15AF"/>
    <w:rsid w:val="003F186F"/>
    <w:rsid w:val="003F2E4F"/>
    <w:rsid w:val="003F30CA"/>
    <w:rsid w:val="003F37E5"/>
    <w:rsid w:val="003F5096"/>
    <w:rsid w:val="003F5F2B"/>
    <w:rsid w:val="003F5F8D"/>
    <w:rsid w:val="003F67A1"/>
    <w:rsid w:val="003F71BB"/>
    <w:rsid w:val="003F7305"/>
    <w:rsid w:val="003F756D"/>
    <w:rsid w:val="004016EE"/>
    <w:rsid w:val="0040387B"/>
    <w:rsid w:val="00404421"/>
    <w:rsid w:val="0040457B"/>
    <w:rsid w:val="0040499F"/>
    <w:rsid w:val="00404A26"/>
    <w:rsid w:val="00407528"/>
    <w:rsid w:val="0041021B"/>
    <w:rsid w:val="004103F3"/>
    <w:rsid w:val="00411DB7"/>
    <w:rsid w:val="0041213B"/>
    <w:rsid w:val="00412B9B"/>
    <w:rsid w:val="00412F37"/>
    <w:rsid w:val="0041301D"/>
    <w:rsid w:val="00413B78"/>
    <w:rsid w:val="00413FD9"/>
    <w:rsid w:val="00414A16"/>
    <w:rsid w:val="0041565F"/>
    <w:rsid w:val="00415C3D"/>
    <w:rsid w:val="00417410"/>
    <w:rsid w:val="0042019E"/>
    <w:rsid w:val="0042065E"/>
    <w:rsid w:val="0042180A"/>
    <w:rsid w:val="00421890"/>
    <w:rsid w:val="00422535"/>
    <w:rsid w:val="00422FAD"/>
    <w:rsid w:val="00423011"/>
    <w:rsid w:val="00423AEC"/>
    <w:rsid w:val="00423D25"/>
    <w:rsid w:val="004244B5"/>
    <w:rsid w:val="00424704"/>
    <w:rsid w:val="00424714"/>
    <w:rsid w:val="004250C0"/>
    <w:rsid w:val="00425B4F"/>
    <w:rsid w:val="004263A8"/>
    <w:rsid w:val="00427108"/>
    <w:rsid w:val="00427C2A"/>
    <w:rsid w:val="004315FB"/>
    <w:rsid w:val="00432B57"/>
    <w:rsid w:val="00433520"/>
    <w:rsid w:val="00433CF0"/>
    <w:rsid w:val="0043481B"/>
    <w:rsid w:val="00436DB4"/>
    <w:rsid w:val="00437FB2"/>
    <w:rsid w:val="00440EFE"/>
    <w:rsid w:val="004411BB"/>
    <w:rsid w:val="00441C65"/>
    <w:rsid w:val="004420F0"/>
    <w:rsid w:val="00442AEB"/>
    <w:rsid w:val="00443348"/>
    <w:rsid w:val="0044498D"/>
    <w:rsid w:val="004467C1"/>
    <w:rsid w:val="004472A0"/>
    <w:rsid w:val="00450E67"/>
    <w:rsid w:val="00451F61"/>
    <w:rsid w:val="004520C5"/>
    <w:rsid w:val="00452799"/>
    <w:rsid w:val="004535AA"/>
    <w:rsid w:val="004546D9"/>
    <w:rsid w:val="00454BBE"/>
    <w:rsid w:val="004551AC"/>
    <w:rsid w:val="00455A5E"/>
    <w:rsid w:val="004560B5"/>
    <w:rsid w:val="00460630"/>
    <w:rsid w:val="0046094D"/>
    <w:rsid w:val="00461B35"/>
    <w:rsid w:val="00461E46"/>
    <w:rsid w:val="00461F18"/>
    <w:rsid w:val="004621B8"/>
    <w:rsid w:val="00462410"/>
    <w:rsid w:val="0046373A"/>
    <w:rsid w:val="004637B3"/>
    <w:rsid w:val="00464E25"/>
    <w:rsid w:val="004666B6"/>
    <w:rsid w:val="00466EAA"/>
    <w:rsid w:val="004672A7"/>
    <w:rsid w:val="004672F7"/>
    <w:rsid w:val="00467432"/>
    <w:rsid w:val="00467483"/>
    <w:rsid w:val="004708E1"/>
    <w:rsid w:val="004708EF"/>
    <w:rsid w:val="0047199E"/>
    <w:rsid w:val="00471D99"/>
    <w:rsid w:val="00472485"/>
    <w:rsid w:val="004727C4"/>
    <w:rsid w:val="00473673"/>
    <w:rsid w:val="00473CC5"/>
    <w:rsid w:val="004746AA"/>
    <w:rsid w:val="004756E8"/>
    <w:rsid w:val="0047571D"/>
    <w:rsid w:val="00476376"/>
    <w:rsid w:val="004763E6"/>
    <w:rsid w:val="00477E73"/>
    <w:rsid w:val="004806FA"/>
    <w:rsid w:val="00480C30"/>
    <w:rsid w:val="00481A0E"/>
    <w:rsid w:val="00481E99"/>
    <w:rsid w:val="00483AED"/>
    <w:rsid w:val="004851B2"/>
    <w:rsid w:val="00486F90"/>
    <w:rsid w:val="00487D2B"/>
    <w:rsid w:val="00490471"/>
    <w:rsid w:val="0049147F"/>
    <w:rsid w:val="00493066"/>
    <w:rsid w:val="00493093"/>
    <w:rsid w:val="004941A1"/>
    <w:rsid w:val="00494403"/>
    <w:rsid w:val="00494807"/>
    <w:rsid w:val="004950BD"/>
    <w:rsid w:val="00495931"/>
    <w:rsid w:val="00495941"/>
    <w:rsid w:val="00496104"/>
    <w:rsid w:val="0049652C"/>
    <w:rsid w:val="00496C36"/>
    <w:rsid w:val="00496EC3"/>
    <w:rsid w:val="004A0CAB"/>
    <w:rsid w:val="004A1D71"/>
    <w:rsid w:val="004A21CC"/>
    <w:rsid w:val="004A3648"/>
    <w:rsid w:val="004A3714"/>
    <w:rsid w:val="004A4659"/>
    <w:rsid w:val="004A4E40"/>
    <w:rsid w:val="004A56D6"/>
    <w:rsid w:val="004A56DD"/>
    <w:rsid w:val="004A7370"/>
    <w:rsid w:val="004A7A0D"/>
    <w:rsid w:val="004B1062"/>
    <w:rsid w:val="004B108D"/>
    <w:rsid w:val="004B1A76"/>
    <w:rsid w:val="004B3B07"/>
    <w:rsid w:val="004B43B2"/>
    <w:rsid w:val="004B4897"/>
    <w:rsid w:val="004B4E9D"/>
    <w:rsid w:val="004B6BB7"/>
    <w:rsid w:val="004B6C99"/>
    <w:rsid w:val="004B6ED2"/>
    <w:rsid w:val="004B7349"/>
    <w:rsid w:val="004B7A78"/>
    <w:rsid w:val="004C161D"/>
    <w:rsid w:val="004C16A2"/>
    <w:rsid w:val="004C30EE"/>
    <w:rsid w:val="004C3269"/>
    <w:rsid w:val="004C6F04"/>
    <w:rsid w:val="004C71F9"/>
    <w:rsid w:val="004C721E"/>
    <w:rsid w:val="004C752A"/>
    <w:rsid w:val="004D1218"/>
    <w:rsid w:val="004D2550"/>
    <w:rsid w:val="004D26EF"/>
    <w:rsid w:val="004D418F"/>
    <w:rsid w:val="004D44A4"/>
    <w:rsid w:val="004D4CD8"/>
    <w:rsid w:val="004D5298"/>
    <w:rsid w:val="004D53BC"/>
    <w:rsid w:val="004D62B2"/>
    <w:rsid w:val="004D7F6E"/>
    <w:rsid w:val="004D7FB6"/>
    <w:rsid w:val="004E0467"/>
    <w:rsid w:val="004E0EC3"/>
    <w:rsid w:val="004E1AF3"/>
    <w:rsid w:val="004E1D6C"/>
    <w:rsid w:val="004E239C"/>
    <w:rsid w:val="004E2E0D"/>
    <w:rsid w:val="004E39F6"/>
    <w:rsid w:val="004E48A5"/>
    <w:rsid w:val="004E4C86"/>
    <w:rsid w:val="004E4F49"/>
    <w:rsid w:val="004E4FD8"/>
    <w:rsid w:val="004E591B"/>
    <w:rsid w:val="004E5D95"/>
    <w:rsid w:val="004E72B8"/>
    <w:rsid w:val="004F00C7"/>
    <w:rsid w:val="004F0E52"/>
    <w:rsid w:val="004F0E67"/>
    <w:rsid w:val="004F16D7"/>
    <w:rsid w:val="004F183D"/>
    <w:rsid w:val="004F1C95"/>
    <w:rsid w:val="004F34E7"/>
    <w:rsid w:val="004F4092"/>
    <w:rsid w:val="004F41DE"/>
    <w:rsid w:val="004F468F"/>
    <w:rsid w:val="004F6421"/>
    <w:rsid w:val="004F6654"/>
    <w:rsid w:val="00500FBB"/>
    <w:rsid w:val="00503A19"/>
    <w:rsid w:val="00505E59"/>
    <w:rsid w:val="005074D0"/>
    <w:rsid w:val="00510288"/>
    <w:rsid w:val="005114F3"/>
    <w:rsid w:val="0051236F"/>
    <w:rsid w:val="00512724"/>
    <w:rsid w:val="00512AA6"/>
    <w:rsid w:val="00512C6F"/>
    <w:rsid w:val="005141F6"/>
    <w:rsid w:val="005144C1"/>
    <w:rsid w:val="00514750"/>
    <w:rsid w:val="005155FC"/>
    <w:rsid w:val="00515EC9"/>
    <w:rsid w:val="00516187"/>
    <w:rsid w:val="005164AD"/>
    <w:rsid w:val="005165A1"/>
    <w:rsid w:val="00516C10"/>
    <w:rsid w:val="00516E82"/>
    <w:rsid w:val="0051733B"/>
    <w:rsid w:val="005173B8"/>
    <w:rsid w:val="00521C1C"/>
    <w:rsid w:val="005225AA"/>
    <w:rsid w:val="00522AF6"/>
    <w:rsid w:val="00523823"/>
    <w:rsid w:val="00523E42"/>
    <w:rsid w:val="0052476F"/>
    <w:rsid w:val="00525130"/>
    <w:rsid w:val="005255B5"/>
    <w:rsid w:val="005274D9"/>
    <w:rsid w:val="00527802"/>
    <w:rsid w:val="00527A1C"/>
    <w:rsid w:val="0053026D"/>
    <w:rsid w:val="00530FA6"/>
    <w:rsid w:val="005310A0"/>
    <w:rsid w:val="00531416"/>
    <w:rsid w:val="00531D4D"/>
    <w:rsid w:val="00532284"/>
    <w:rsid w:val="00533448"/>
    <w:rsid w:val="00533B49"/>
    <w:rsid w:val="00534031"/>
    <w:rsid w:val="0053403A"/>
    <w:rsid w:val="00535A95"/>
    <w:rsid w:val="00535CED"/>
    <w:rsid w:val="00536C5D"/>
    <w:rsid w:val="005370CF"/>
    <w:rsid w:val="00537F3E"/>
    <w:rsid w:val="005407A8"/>
    <w:rsid w:val="00541DEC"/>
    <w:rsid w:val="005428AA"/>
    <w:rsid w:val="005429FF"/>
    <w:rsid w:val="00542C86"/>
    <w:rsid w:val="00543F1D"/>
    <w:rsid w:val="00544168"/>
    <w:rsid w:val="00544795"/>
    <w:rsid w:val="00545ECE"/>
    <w:rsid w:val="00546BF0"/>
    <w:rsid w:val="00547B16"/>
    <w:rsid w:val="0055169F"/>
    <w:rsid w:val="005516CE"/>
    <w:rsid w:val="005516EA"/>
    <w:rsid w:val="00551D31"/>
    <w:rsid w:val="00552228"/>
    <w:rsid w:val="00552A0D"/>
    <w:rsid w:val="00552A4E"/>
    <w:rsid w:val="00553013"/>
    <w:rsid w:val="005549B1"/>
    <w:rsid w:val="005555B8"/>
    <w:rsid w:val="005570A0"/>
    <w:rsid w:val="00557AD3"/>
    <w:rsid w:val="00560397"/>
    <w:rsid w:val="00560DDC"/>
    <w:rsid w:val="005610C8"/>
    <w:rsid w:val="0056357F"/>
    <w:rsid w:val="0056426B"/>
    <w:rsid w:val="005669C7"/>
    <w:rsid w:val="00567198"/>
    <w:rsid w:val="0057088A"/>
    <w:rsid w:val="00571EC4"/>
    <w:rsid w:val="0057209A"/>
    <w:rsid w:val="00572516"/>
    <w:rsid w:val="00573469"/>
    <w:rsid w:val="00573703"/>
    <w:rsid w:val="005740B4"/>
    <w:rsid w:val="00575B03"/>
    <w:rsid w:val="00575FFD"/>
    <w:rsid w:val="00576EAC"/>
    <w:rsid w:val="00577D02"/>
    <w:rsid w:val="00580523"/>
    <w:rsid w:val="005813C0"/>
    <w:rsid w:val="0058150B"/>
    <w:rsid w:val="00581E8D"/>
    <w:rsid w:val="005820BF"/>
    <w:rsid w:val="005825F1"/>
    <w:rsid w:val="00582CCF"/>
    <w:rsid w:val="00583CEF"/>
    <w:rsid w:val="00584576"/>
    <w:rsid w:val="005855C3"/>
    <w:rsid w:val="0059230E"/>
    <w:rsid w:val="0059262B"/>
    <w:rsid w:val="0059495B"/>
    <w:rsid w:val="00594A46"/>
    <w:rsid w:val="005956B6"/>
    <w:rsid w:val="005956C2"/>
    <w:rsid w:val="005961D6"/>
    <w:rsid w:val="00596793"/>
    <w:rsid w:val="00596C74"/>
    <w:rsid w:val="00597723"/>
    <w:rsid w:val="00597C5E"/>
    <w:rsid w:val="005A020E"/>
    <w:rsid w:val="005A07BB"/>
    <w:rsid w:val="005A12D9"/>
    <w:rsid w:val="005A42ED"/>
    <w:rsid w:val="005A4AC4"/>
    <w:rsid w:val="005A5040"/>
    <w:rsid w:val="005A59F8"/>
    <w:rsid w:val="005A6AE0"/>
    <w:rsid w:val="005B0022"/>
    <w:rsid w:val="005B01CA"/>
    <w:rsid w:val="005B0AEB"/>
    <w:rsid w:val="005B17B3"/>
    <w:rsid w:val="005B2793"/>
    <w:rsid w:val="005B2B3D"/>
    <w:rsid w:val="005B305D"/>
    <w:rsid w:val="005B31C3"/>
    <w:rsid w:val="005B341D"/>
    <w:rsid w:val="005B3C20"/>
    <w:rsid w:val="005B526E"/>
    <w:rsid w:val="005B56BD"/>
    <w:rsid w:val="005B629B"/>
    <w:rsid w:val="005C02A3"/>
    <w:rsid w:val="005C12AB"/>
    <w:rsid w:val="005C1658"/>
    <w:rsid w:val="005C3A15"/>
    <w:rsid w:val="005C3F76"/>
    <w:rsid w:val="005C41A9"/>
    <w:rsid w:val="005C474B"/>
    <w:rsid w:val="005C4A10"/>
    <w:rsid w:val="005C4B06"/>
    <w:rsid w:val="005C4BE6"/>
    <w:rsid w:val="005C57FD"/>
    <w:rsid w:val="005C6588"/>
    <w:rsid w:val="005C6AA3"/>
    <w:rsid w:val="005C6D32"/>
    <w:rsid w:val="005C6F0D"/>
    <w:rsid w:val="005D0A20"/>
    <w:rsid w:val="005D186B"/>
    <w:rsid w:val="005D2730"/>
    <w:rsid w:val="005D2ABD"/>
    <w:rsid w:val="005D2BED"/>
    <w:rsid w:val="005D2C01"/>
    <w:rsid w:val="005D4951"/>
    <w:rsid w:val="005D65A4"/>
    <w:rsid w:val="005D72B6"/>
    <w:rsid w:val="005E12C2"/>
    <w:rsid w:val="005E1B81"/>
    <w:rsid w:val="005E1CE3"/>
    <w:rsid w:val="005E1D43"/>
    <w:rsid w:val="005E2D89"/>
    <w:rsid w:val="005E2DBC"/>
    <w:rsid w:val="005E2E38"/>
    <w:rsid w:val="005E33C9"/>
    <w:rsid w:val="005E463E"/>
    <w:rsid w:val="005E47B4"/>
    <w:rsid w:val="005E5079"/>
    <w:rsid w:val="005E5549"/>
    <w:rsid w:val="005E59B2"/>
    <w:rsid w:val="005E5C79"/>
    <w:rsid w:val="005E60F1"/>
    <w:rsid w:val="005E79E1"/>
    <w:rsid w:val="005F1824"/>
    <w:rsid w:val="005F23AC"/>
    <w:rsid w:val="005F2DEE"/>
    <w:rsid w:val="005F3935"/>
    <w:rsid w:val="005F3973"/>
    <w:rsid w:val="005F51A7"/>
    <w:rsid w:val="005F58FE"/>
    <w:rsid w:val="005F62AA"/>
    <w:rsid w:val="005F7407"/>
    <w:rsid w:val="00600927"/>
    <w:rsid w:val="00600D76"/>
    <w:rsid w:val="0060225D"/>
    <w:rsid w:val="006049F9"/>
    <w:rsid w:val="006070CD"/>
    <w:rsid w:val="00607260"/>
    <w:rsid w:val="00611886"/>
    <w:rsid w:val="00611B37"/>
    <w:rsid w:val="006126FF"/>
    <w:rsid w:val="00613A4B"/>
    <w:rsid w:val="00613D25"/>
    <w:rsid w:val="006153CB"/>
    <w:rsid w:val="00615AB1"/>
    <w:rsid w:val="0061752B"/>
    <w:rsid w:val="0062308D"/>
    <w:rsid w:val="00623233"/>
    <w:rsid w:val="00623839"/>
    <w:rsid w:val="00623A74"/>
    <w:rsid w:val="00623E5A"/>
    <w:rsid w:val="00624A1A"/>
    <w:rsid w:val="0062509F"/>
    <w:rsid w:val="006250C8"/>
    <w:rsid w:val="00625250"/>
    <w:rsid w:val="00625B46"/>
    <w:rsid w:val="00626065"/>
    <w:rsid w:val="00627331"/>
    <w:rsid w:val="00627635"/>
    <w:rsid w:val="0062785A"/>
    <w:rsid w:val="00627FF9"/>
    <w:rsid w:val="006312B7"/>
    <w:rsid w:val="006316EC"/>
    <w:rsid w:val="00633FDD"/>
    <w:rsid w:val="00634406"/>
    <w:rsid w:val="00635470"/>
    <w:rsid w:val="0063640E"/>
    <w:rsid w:val="006371DE"/>
    <w:rsid w:val="00637A41"/>
    <w:rsid w:val="00640388"/>
    <w:rsid w:val="00640477"/>
    <w:rsid w:val="0064110E"/>
    <w:rsid w:val="00642847"/>
    <w:rsid w:val="0064285E"/>
    <w:rsid w:val="00642870"/>
    <w:rsid w:val="006429B0"/>
    <w:rsid w:val="006434EE"/>
    <w:rsid w:val="00644850"/>
    <w:rsid w:val="00644C17"/>
    <w:rsid w:val="006458E8"/>
    <w:rsid w:val="00645F4A"/>
    <w:rsid w:val="0064787B"/>
    <w:rsid w:val="00647EAF"/>
    <w:rsid w:val="00647FCD"/>
    <w:rsid w:val="00650801"/>
    <w:rsid w:val="006509B6"/>
    <w:rsid w:val="006509F6"/>
    <w:rsid w:val="00650C8F"/>
    <w:rsid w:val="00652780"/>
    <w:rsid w:val="00653005"/>
    <w:rsid w:val="0065311A"/>
    <w:rsid w:val="006534CC"/>
    <w:rsid w:val="0065473B"/>
    <w:rsid w:val="00654A99"/>
    <w:rsid w:val="00654C6A"/>
    <w:rsid w:val="0065502A"/>
    <w:rsid w:val="00655265"/>
    <w:rsid w:val="006563F3"/>
    <w:rsid w:val="00656447"/>
    <w:rsid w:val="006564B4"/>
    <w:rsid w:val="00657231"/>
    <w:rsid w:val="0065740A"/>
    <w:rsid w:val="00657B23"/>
    <w:rsid w:val="00660881"/>
    <w:rsid w:val="00661D9F"/>
    <w:rsid w:val="0066298F"/>
    <w:rsid w:val="00663D3F"/>
    <w:rsid w:val="00663E72"/>
    <w:rsid w:val="0066474C"/>
    <w:rsid w:val="0066523E"/>
    <w:rsid w:val="006658F3"/>
    <w:rsid w:val="00666959"/>
    <w:rsid w:val="006675CF"/>
    <w:rsid w:val="00667A59"/>
    <w:rsid w:val="00667C24"/>
    <w:rsid w:val="00671D07"/>
    <w:rsid w:val="006721A6"/>
    <w:rsid w:val="00672FE0"/>
    <w:rsid w:val="0067410B"/>
    <w:rsid w:val="00674532"/>
    <w:rsid w:val="00674AC3"/>
    <w:rsid w:val="00674DBC"/>
    <w:rsid w:val="006753CC"/>
    <w:rsid w:val="006755D9"/>
    <w:rsid w:val="0067577B"/>
    <w:rsid w:val="00676259"/>
    <w:rsid w:val="006766B6"/>
    <w:rsid w:val="006805A9"/>
    <w:rsid w:val="00681082"/>
    <w:rsid w:val="006814D1"/>
    <w:rsid w:val="00681BBB"/>
    <w:rsid w:val="00686862"/>
    <w:rsid w:val="006908AA"/>
    <w:rsid w:val="006915F5"/>
    <w:rsid w:val="00692B91"/>
    <w:rsid w:val="00692DD2"/>
    <w:rsid w:val="00693265"/>
    <w:rsid w:val="0069425B"/>
    <w:rsid w:val="00694C28"/>
    <w:rsid w:val="00694E8E"/>
    <w:rsid w:val="00695498"/>
    <w:rsid w:val="00695C71"/>
    <w:rsid w:val="00696D00"/>
    <w:rsid w:val="00696E3D"/>
    <w:rsid w:val="00696EE6"/>
    <w:rsid w:val="00697AEA"/>
    <w:rsid w:val="006A0C43"/>
    <w:rsid w:val="006A1F63"/>
    <w:rsid w:val="006A25B6"/>
    <w:rsid w:val="006A4419"/>
    <w:rsid w:val="006A44C5"/>
    <w:rsid w:val="006A54A7"/>
    <w:rsid w:val="006B069F"/>
    <w:rsid w:val="006B09CC"/>
    <w:rsid w:val="006B0A85"/>
    <w:rsid w:val="006B0E13"/>
    <w:rsid w:val="006B1246"/>
    <w:rsid w:val="006B1BF0"/>
    <w:rsid w:val="006B208A"/>
    <w:rsid w:val="006B23E0"/>
    <w:rsid w:val="006B2FD4"/>
    <w:rsid w:val="006B4C2E"/>
    <w:rsid w:val="006B5E5B"/>
    <w:rsid w:val="006B6EE9"/>
    <w:rsid w:val="006B7128"/>
    <w:rsid w:val="006C07FE"/>
    <w:rsid w:val="006C0900"/>
    <w:rsid w:val="006C1E32"/>
    <w:rsid w:val="006C36DC"/>
    <w:rsid w:val="006C371C"/>
    <w:rsid w:val="006C3C6B"/>
    <w:rsid w:val="006C3FEF"/>
    <w:rsid w:val="006C422B"/>
    <w:rsid w:val="006C5858"/>
    <w:rsid w:val="006C63CC"/>
    <w:rsid w:val="006C7860"/>
    <w:rsid w:val="006D1A94"/>
    <w:rsid w:val="006D28BA"/>
    <w:rsid w:val="006D290C"/>
    <w:rsid w:val="006D4EE6"/>
    <w:rsid w:val="006D5C59"/>
    <w:rsid w:val="006D6646"/>
    <w:rsid w:val="006D6E5F"/>
    <w:rsid w:val="006D6F09"/>
    <w:rsid w:val="006E0161"/>
    <w:rsid w:val="006E0381"/>
    <w:rsid w:val="006E0DF6"/>
    <w:rsid w:val="006E10BE"/>
    <w:rsid w:val="006E304C"/>
    <w:rsid w:val="006E374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291B"/>
    <w:rsid w:val="006F38F3"/>
    <w:rsid w:val="006F465E"/>
    <w:rsid w:val="006F5031"/>
    <w:rsid w:val="006F5213"/>
    <w:rsid w:val="006F5381"/>
    <w:rsid w:val="006F539A"/>
    <w:rsid w:val="006F5900"/>
    <w:rsid w:val="006F78EC"/>
    <w:rsid w:val="006F7CD0"/>
    <w:rsid w:val="006F7CFD"/>
    <w:rsid w:val="006F7D99"/>
    <w:rsid w:val="00700875"/>
    <w:rsid w:val="00701C41"/>
    <w:rsid w:val="00702132"/>
    <w:rsid w:val="00702286"/>
    <w:rsid w:val="00702A1D"/>
    <w:rsid w:val="00702B67"/>
    <w:rsid w:val="00703224"/>
    <w:rsid w:val="007033F7"/>
    <w:rsid w:val="007063B5"/>
    <w:rsid w:val="00706477"/>
    <w:rsid w:val="00706992"/>
    <w:rsid w:val="00706AAC"/>
    <w:rsid w:val="00707807"/>
    <w:rsid w:val="007103EB"/>
    <w:rsid w:val="00710826"/>
    <w:rsid w:val="00710FD3"/>
    <w:rsid w:val="007121F1"/>
    <w:rsid w:val="007134B4"/>
    <w:rsid w:val="007143E6"/>
    <w:rsid w:val="007150FB"/>
    <w:rsid w:val="007171BD"/>
    <w:rsid w:val="00720308"/>
    <w:rsid w:val="0072134D"/>
    <w:rsid w:val="007216AB"/>
    <w:rsid w:val="007219B7"/>
    <w:rsid w:val="00723D30"/>
    <w:rsid w:val="00725783"/>
    <w:rsid w:val="007276DE"/>
    <w:rsid w:val="007302B9"/>
    <w:rsid w:val="007309A3"/>
    <w:rsid w:val="00730C14"/>
    <w:rsid w:val="00731736"/>
    <w:rsid w:val="00731F75"/>
    <w:rsid w:val="00732E46"/>
    <w:rsid w:val="0073396C"/>
    <w:rsid w:val="007340A8"/>
    <w:rsid w:val="00734377"/>
    <w:rsid w:val="00735A38"/>
    <w:rsid w:val="0073626E"/>
    <w:rsid w:val="00736D7D"/>
    <w:rsid w:val="0073793A"/>
    <w:rsid w:val="007379BB"/>
    <w:rsid w:val="007410EB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6D97"/>
    <w:rsid w:val="007520AD"/>
    <w:rsid w:val="0075243D"/>
    <w:rsid w:val="00752FE3"/>
    <w:rsid w:val="0075334F"/>
    <w:rsid w:val="00753530"/>
    <w:rsid w:val="00753ECC"/>
    <w:rsid w:val="00754861"/>
    <w:rsid w:val="007552A0"/>
    <w:rsid w:val="00755364"/>
    <w:rsid w:val="007563AA"/>
    <w:rsid w:val="00757145"/>
    <w:rsid w:val="00757836"/>
    <w:rsid w:val="00757A8D"/>
    <w:rsid w:val="007602B6"/>
    <w:rsid w:val="00760C3F"/>
    <w:rsid w:val="007610DA"/>
    <w:rsid w:val="0076158B"/>
    <w:rsid w:val="00761B1B"/>
    <w:rsid w:val="00761DA5"/>
    <w:rsid w:val="00761FD7"/>
    <w:rsid w:val="007620D4"/>
    <w:rsid w:val="007639A8"/>
    <w:rsid w:val="00764373"/>
    <w:rsid w:val="007652EA"/>
    <w:rsid w:val="0076557B"/>
    <w:rsid w:val="00765835"/>
    <w:rsid w:val="00765B89"/>
    <w:rsid w:val="0076616F"/>
    <w:rsid w:val="007662B1"/>
    <w:rsid w:val="00766EEA"/>
    <w:rsid w:val="007677AC"/>
    <w:rsid w:val="00767B63"/>
    <w:rsid w:val="007718A0"/>
    <w:rsid w:val="00771E38"/>
    <w:rsid w:val="00773A91"/>
    <w:rsid w:val="007747DC"/>
    <w:rsid w:val="00774ACA"/>
    <w:rsid w:val="00775221"/>
    <w:rsid w:val="007755C1"/>
    <w:rsid w:val="00775865"/>
    <w:rsid w:val="0077605F"/>
    <w:rsid w:val="00776337"/>
    <w:rsid w:val="0077677E"/>
    <w:rsid w:val="00776987"/>
    <w:rsid w:val="00777F3D"/>
    <w:rsid w:val="0078187B"/>
    <w:rsid w:val="00781894"/>
    <w:rsid w:val="00781C7E"/>
    <w:rsid w:val="007839BA"/>
    <w:rsid w:val="007868E1"/>
    <w:rsid w:val="00786A57"/>
    <w:rsid w:val="00787C5C"/>
    <w:rsid w:val="00790F6D"/>
    <w:rsid w:val="00790F72"/>
    <w:rsid w:val="00790FDC"/>
    <w:rsid w:val="007910BD"/>
    <w:rsid w:val="00791890"/>
    <w:rsid w:val="00792932"/>
    <w:rsid w:val="00792BF8"/>
    <w:rsid w:val="007931A0"/>
    <w:rsid w:val="00793522"/>
    <w:rsid w:val="00793962"/>
    <w:rsid w:val="00794C62"/>
    <w:rsid w:val="007952FB"/>
    <w:rsid w:val="00795ED4"/>
    <w:rsid w:val="0079759A"/>
    <w:rsid w:val="007A08CD"/>
    <w:rsid w:val="007A19C2"/>
    <w:rsid w:val="007A23FA"/>
    <w:rsid w:val="007A2C62"/>
    <w:rsid w:val="007A2FE2"/>
    <w:rsid w:val="007A42A8"/>
    <w:rsid w:val="007A5935"/>
    <w:rsid w:val="007A6B54"/>
    <w:rsid w:val="007A6DC0"/>
    <w:rsid w:val="007A6E67"/>
    <w:rsid w:val="007A6E88"/>
    <w:rsid w:val="007A6F56"/>
    <w:rsid w:val="007A7147"/>
    <w:rsid w:val="007A7707"/>
    <w:rsid w:val="007A7E19"/>
    <w:rsid w:val="007B04E5"/>
    <w:rsid w:val="007B1447"/>
    <w:rsid w:val="007B1A62"/>
    <w:rsid w:val="007B2ACE"/>
    <w:rsid w:val="007B2F6F"/>
    <w:rsid w:val="007B53B0"/>
    <w:rsid w:val="007B53C4"/>
    <w:rsid w:val="007B5E6A"/>
    <w:rsid w:val="007B679D"/>
    <w:rsid w:val="007B6BC5"/>
    <w:rsid w:val="007B6F31"/>
    <w:rsid w:val="007B6F92"/>
    <w:rsid w:val="007B7625"/>
    <w:rsid w:val="007C024C"/>
    <w:rsid w:val="007C0312"/>
    <w:rsid w:val="007C0EBA"/>
    <w:rsid w:val="007C130A"/>
    <w:rsid w:val="007C18D4"/>
    <w:rsid w:val="007C1EBF"/>
    <w:rsid w:val="007C2082"/>
    <w:rsid w:val="007C2969"/>
    <w:rsid w:val="007C33CE"/>
    <w:rsid w:val="007C3716"/>
    <w:rsid w:val="007C3813"/>
    <w:rsid w:val="007C4CA4"/>
    <w:rsid w:val="007C628B"/>
    <w:rsid w:val="007C69FD"/>
    <w:rsid w:val="007C738E"/>
    <w:rsid w:val="007C7AD4"/>
    <w:rsid w:val="007D0186"/>
    <w:rsid w:val="007D030B"/>
    <w:rsid w:val="007D0870"/>
    <w:rsid w:val="007D0EFA"/>
    <w:rsid w:val="007D139F"/>
    <w:rsid w:val="007D1E0C"/>
    <w:rsid w:val="007D2597"/>
    <w:rsid w:val="007D29C4"/>
    <w:rsid w:val="007D2A81"/>
    <w:rsid w:val="007D303C"/>
    <w:rsid w:val="007D31E2"/>
    <w:rsid w:val="007D333D"/>
    <w:rsid w:val="007D3A7D"/>
    <w:rsid w:val="007D3AC7"/>
    <w:rsid w:val="007D6102"/>
    <w:rsid w:val="007D6818"/>
    <w:rsid w:val="007D79BB"/>
    <w:rsid w:val="007E00E3"/>
    <w:rsid w:val="007E1C9C"/>
    <w:rsid w:val="007E260F"/>
    <w:rsid w:val="007E31D8"/>
    <w:rsid w:val="007E3E61"/>
    <w:rsid w:val="007E40E0"/>
    <w:rsid w:val="007E5D5E"/>
    <w:rsid w:val="007E5DF9"/>
    <w:rsid w:val="007E7367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264B"/>
    <w:rsid w:val="007F28D1"/>
    <w:rsid w:val="007F2DF2"/>
    <w:rsid w:val="007F374B"/>
    <w:rsid w:val="007F3ADA"/>
    <w:rsid w:val="007F3BD3"/>
    <w:rsid w:val="007F3E3E"/>
    <w:rsid w:val="007F40C3"/>
    <w:rsid w:val="007F44A1"/>
    <w:rsid w:val="007F464B"/>
    <w:rsid w:val="007F50D5"/>
    <w:rsid w:val="007F5430"/>
    <w:rsid w:val="007F55C2"/>
    <w:rsid w:val="007F58C2"/>
    <w:rsid w:val="007F627F"/>
    <w:rsid w:val="007F65F1"/>
    <w:rsid w:val="007F662D"/>
    <w:rsid w:val="007F6A82"/>
    <w:rsid w:val="0080026D"/>
    <w:rsid w:val="00800FA8"/>
    <w:rsid w:val="008015DC"/>
    <w:rsid w:val="00801A2E"/>
    <w:rsid w:val="00802E3F"/>
    <w:rsid w:val="008037BC"/>
    <w:rsid w:val="00803A91"/>
    <w:rsid w:val="00805302"/>
    <w:rsid w:val="00805824"/>
    <w:rsid w:val="00806260"/>
    <w:rsid w:val="00807B9A"/>
    <w:rsid w:val="008108BA"/>
    <w:rsid w:val="0081110B"/>
    <w:rsid w:val="008116A7"/>
    <w:rsid w:val="008120A9"/>
    <w:rsid w:val="008125A5"/>
    <w:rsid w:val="00814539"/>
    <w:rsid w:val="008148E9"/>
    <w:rsid w:val="00815695"/>
    <w:rsid w:val="008160CD"/>
    <w:rsid w:val="00816C4A"/>
    <w:rsid w:val="00820411"/>
    <w:rsid w:val="00820420"/>
    <w:rsid w:val="00820FA6"/>
    <w:rsid w:val="00821236"/>
    <w:rsid w:val="00822335"/>
    <w:rsid w:val="00822857"/>
    <w:rsid w:val="00823C6E"/>
    <w:rsid w:val="008242C1"/>
    <w:rsid w:val="00824AF6"/>
    <w:rsid w:val="00825BAB"/>
    <w:rsid w:val="008260A9"/>
    <w:rsid w:val="00826DD0"/>
    <w:rsid w:val="00830AE8"/>
    <w:rsid w:val="0083130F"/>
    <w:rsid w:val="00831746"/>
    <w:rsid w:val="00831A5B"/>
    <w:rsid w:val="008323AB"/>
    <w:rsid w:val="00833B58"/>
    <w:rsid w:val="00833F74"/>
    <w:rsid w:val="00834CF2"/>
    <w:rsid w:val="00835130"/>
    <w:rsid w:val="00835316"/>
    <w:rsid w:val="00835508"/>
    <w:rsid w:val="00836B5F"/>
    <w:rsid w:val="00836DA4"/>
    <w:rsid w:val="008377D9"/>
    <w:rsid w:val="00837CBF"/>
    <w:rsid w:val="00837DE3"/>
    <w:rsid w:val="00840319"/>
    <w:rsid w:val="008405B0"/>
    <w:rsid w:val="0084124A"/>
    <w:rsid w:val="00841C93"/>
    <w:rsid w:val="0084202C"/>
    <w:rsid w:val="00842593"/>
    <w:rsid w:val="0084260F"/>
    <w:rsid w:val="00842D95"/>
    <w:rsid w:val="00843D59"/>
    <w:rsid w:val="008456B2"/>
    <w:rsid w:val="008457CF"/>
    <w:rsid w:val="00850A17"/>
    <w:rsid w:val="00850E06"/>
    <w:rsid w:val="008512B9"/>
    <w:rsid w:val="008519D3"/>
    <w:rsid w:val="00851A69"/>
    <w:rsid w:val="00852D8F"/>
    <w:rsid w:val="0085333F"/>
    <w:rsid w:val="00853670"/>
    <w:rsid w:val="00853ADD"/>
    <w:rsid w:val="00854059"/>
    <w:rsid w:val="00855029"/>
    <w:rsid w:val="008554F8"/>
    <w:rsid w:val="00855C54"/>
    <w:rsid w:val="008561FC"/>
    <w:rsid w:val="00856901"/>
    <w:rsid w:val="00857962"/>
    <w:rsid w:val="00857B32"/>
    <w:rsid w:val="008616A9"/>
    <w:rsid w:val="00861882"/>
    <w:rsid w:val="00863274"/>
    <w:rsid w:val="008638D9"/>
    <w:rsid w:val="00863E53"/>
    <w:rsid w:val="00864676"/>
    <w:rsid w:val="00864D8C"/>
    <w:rsid w:val="00865457"/>
    <w:rsid w:val="0087096D"/>
    <w:rsid w:val="0087111A"/>
    <w:rsid w:val="00872136"/>
    <w:rsid w:val="00872BA6"/>
    <w:rsid w:val="00872F92"/>
    <w:rsid w:val="0087351F"/>
    <w:rsid w:val="0087387E"/>
    <w:rsid w:val="00875886"/>
    <w:rsid w:val="00876F33"/>
    <w:rsid w:val="00877EE5"/>
    <w:rsid w:val="00880039"/>
    <w:rsid w:val="008807F7"/>
    <w:rsid w:val="00880D28"/>
    <w:rsid w:val="00881068"/>
    <w:rsid w:val="00881F78"/>
    <w:rsid w:val="00882EB5"/>
    <w:rsid w:val="00884262"/>
    <w:rsid w:val="00884696"/>
    <w:rsid w:val="00885458"/>
    <w:rsid w:val="00886BEA"/>
    <w:rsid w:val="00887FE3"/>
    <w:rsid w:val="0089018A"/>
    <w:rsid w:val="008901BE"/>
    <w:rsid w:val="00890834"/>
    <w:rsid w:val="00890948"/>
    <w:rsid w:val="008920CF"/>
    <w:rsid w:val="0089421E"/>
    <w:rsid w:val="00894DCC"/>
    <w:rsid w:val="00894EAA"/>
    <w:rsid w:val="00895E65"/>
    <w:rsid w:val="00896D13"/>
    <w:rsid w:val="00897BAD"/>
    <w:rsid w:val="008A0114"/>
    <w:rsid w:val="008A07B3"/>
    <w:rsid w:val="008A0ECF"/>
    <w:rsid w:val="008A151D"/>
    <w:rsid w:val="008A1896"/>
    <w:rsid w:val="008A19F3"/>
    <w:rsid w:val="008A1E65"/>
    <w:rsid w:val="008A20D2"/>
    <w:rsid w:val="008A2210"/>
    <w:rsid w:val="008A24F2"/>
    <w:rsid w:val="008A2EC4"/>
    <w:rsid w:val="008A3994"/>
    <w:rsid w:val="008A42F7"/>
    <w:rsid w:val="008A4FA2"/>
    <w:rsid w:val="008A51C8"/>
    <w:rsid w:val="008A5ABA"/>
    <w:rsid w:val="008A70B4"/>
    <w:rsid w:val="008B0FC5"/>
    <w:rsid w:val="008B109E"/>
    <w:rsid w:val="008B187A"/>
    <w:rsid w:val="008B2887"/>
    <w:rsid w:val="008B2A43"/>
    <w:rsid w:val="008B3030"/>
    <w:rsid w:val="008B3229"/>
    <w:rsid w:val="008B452C"/>
    <w:rsid w:val="008B458D"/>
    <w:rsid w:val="008B4721"/>
    <w:rsid w:val="008B4B1C"/>
    <w:rsid w:val="008B69F3"/>
    <w:rsid w:val="008C07CE"/>
    <w:rsid w:val="008C1A1E"/>
    <w:rsid w:val="008C27A5"/>
    <w:rsid w:val="008C2B41"/>
    <w:rsid w:val="008C2C0F"/>
    <w:rsid w:val="008C4F26"/>
    <w:rsid w:val="008C580F"/>
    <w:rsid w:val="008C6994"/>
    <w:rsid w:val="008D04E9"/>
    <w:rsid w:val="008D1405"/>
    <w:rsid w:val="008D14F2"/>
    <w:rsid w:val="008D266F"/>
    <w:rsid w:val="008D2A14"/>
    <w:rsid w:val="008D2B79"/>
    <w:rsid w:val="008D3100"/>
    <w:rsid w:val="008D34A3"/>
    <w:rsid w:val="008D3AFD"/>
    <w:rsid w:val="008D550E"/>
    <w:rsid w:val="008D5EA0"/>
    <w:rsid w:val="008D6973"/>
    <w:rsid w:val="008D6D4B"/>
    <w:rsid w:val="008E2580"/>
    <w:rsid w:val="008E27F0"/>
    <w:rsid w:val="008E2D8D"/>
    <w:rsid w:val="008E2FB9"/>
    <w:rsid w:val="008E37FB"/>
    <w:rsid w:val="008E616A"/>
    <w:rsid w:val="008E69BF"/>
    <w:rsid w:val="008E6ACE"/>
    <w:rsid w:val="008E74F1"/>
    <w:rsid w:val="008F0CD6"/>
    <w:rsid w:val="008F13FB"/>
    <w:rsid w:val="008F1DE4"/>
    <w:rsid w:val="008F2005"/>
    <w:rsid w:val="008F3CC2"/>
    <w:rsid w:val="008F4616"/>
    <w:rsid w:val="008F4DA8"/>
    <w:rsid w:val="008F4FF6"/>
    <w:rsid w:val="008F5CFC"/>
    <w:rsid w:val="008F5DE0"/>
    <w:rsid w:val="008F6A32"/>
    <w:rsid w:val="008F7E21"/>
    <w:rsid w:val="0090090F"/>
    <w:rsid w:val="00900932"/>
    <w:rsid w:val="00900F59"/>
    <w:rsid w:val="00900F62"/>
    <w:rsid w:val="009012D4"/>
    <w:rsid w:val="00902970"/>
    <w:rsid w:val="00903559"/>
    <w:rsid w:val="00903641"/>
    <w:rsid w:val="00903721"/>
    <w:rsid w:val="00903A32"/>
    <w:rsid w:val="009042E5"/>
    <w:rsid w:val="009045A3"/>
    <w:rsid w:val="00904B32"/>
    <w:rsid w:val="00904C02"/>
    <w:rsid w:val="00905E05"/>
    <w:rsid w:val="00906BF2"/>
    <w:rsid w:val="009072A6"/>
    <w:rsid w:val="00907E59"/>
    <w:rsid w:val="009101F4"/>
    <w:rsid w:val="0091056F"/>
    <w:rsid w:val="009110ED"/>
    <w:rsid w:val="00911498"/>
    <w:rsid w:val="00912131"/>
    <w:rsid w:val="00913729"/>
    <w:rsid w:val="009144DE"/>
    <w:rsid w:val="0091554E"/>
    <w:rsid w:val="00915554"/>
    <w:rsid w:val="009157BA"/>
    <w:rsid w:val="00915F1C"/>
    <w:rsid w:val="00916FF1"/>
    <w:rsid w:val="0091763C"/>
    <w:rsid w:val="00917D5D"/>
    <w:rsid w:val="0092041C"/>
    <w:rsid w:val="00920623"/>
    <w:rsid w:val="00922970"/>
    <w:rsid w:val="00923247"/>
    <w:rsid w:val="0092394D"/>
    <w:rsid w:val="009244D6"/>
    <w:rsid w:val="00924E6D"/>
    <w:rsid w:val="00926145"/>
    <w:rsid w:val="00926235"/>
    <w:rsid w:val="009269E5"/>
    <w:rsid w:val="00927A1F"/>
    <w:rsid w:val="00930443"/>
    <w:rsid w:val="0093050B"/>
    <w:rsid w:val="009311DC"/>
    <w:rsid w:val="00931E81"/>
    <w:rsid w:val="00931FB2"/>
    <w:rsid w:val="009321CA"/>
    <w:rsid w:val="00932816"/>
    <w:rsid w:val="0093445A"/>
    <w:rsid w:val="00934B22"/>
    <w:rsid w:val="00934DA1"/>
    <w:rsid w:val="00935486"/>
    <w:rsid w:val="009362B0"/>
    <w:rsid w:val="00936D3B"/>
    <w:rsid w:val="009375D6"/>
    <w:rsid w:val="00937F36"/>
    <w:rsid w:val="00942513"/>
    <w:rsid w:val="00942951"/>
    <w:rsid w:val="009431D7"/>
    <w:rsid w:val="00943AF1"/>
    <w:rsid w:val="00943CD1"/>
    <w:rsid w:val="00944EAB"/>
    <w:rsid w:val="00945791"/>
    <w:rsid w:val="00945AF9"/>
    <w:rsid w:val="00951F59"/>
    <w:rsid w:val="0095277B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5F11"/>
    <w:rsid w:val="009565CE"/>
    <w:rsid w:val="009573E6"/>
    <w:rsid w:val="00960EF1"/>
    <w:rsid w:val="00961A55"/>
    <w:rsid w:val="00961C80"/>
    <w:rsid w:val="009621AB"/>
    <w:rsid w:val="00962B63"/>
    <w:rsid w:val="0096373C"/>
    <w:rsid w:val="00964753"/>
    <w:rsid w:val="00964985"/>
    <w:rsid w:val="00964A93"/>
    <w:rsid w:val="00964F30"/>
    <w:rsid w:val="009664F7"/>
    <w:rsid w:val="009712A1"/>
    <w:rsid w:val="00972ACC"/>
    <w:rsid w:val="00972FA2"/>
    <w:rsid w:val="0097312D"/>
    <w:rsid w:val="00973368"/>
    <w:rsid w:val="00973434"/>
    <w:rsid w:val="00973EDF"/>
    <w:rsid w:val="00973F8F"/>
    <w:rsid w:val="00976386"/>
    <w:rsid w:val="0097651A"/>
    <w:rsid w:val="009766E5"/>
    <w:rsid w:val="00976DE8"/>
    <w:rsid w:val="00977455"/>
    <w:rsid w:val="00977614"/>
    <w:rsid w:val="00977DA9"/>
    <w:rsid w:val="00980C97"/>
    <w:rsid w:val="009813D1"/>
    <w:rsid w:val="0098226F"/>
    <w:rsid w:val="0098241D"/>
    <w:rsid w:val="00982A89"/>
    <w:rsid w:val="009846CC"/>
    <w:rsid w:val="00985D87"/>
    <w:rsid w:val="00986145"/>
    <w:rsid w:val="0098681C"/>
    <w:rsid w:val="009875B7"/>
    <w:rsid w:val="009876AB"/>
    <w:rsid w:val="00987750"/>
    <w:rsid w:val="0098797C"/>
    <w:rsid w:val="00991F37"/>
    <w:rsid w:val="00992148"/>
    <w:rsid w:val="009924D2"/>
    <w:rsid w:val="00996043"/>
    <w:rsid w:val="00996297"/>
    <w:rsid w:val="009969A8"/>
    <w:rsid w:val="00997AB6"/>
    <w:rsid w:val="009A031D"/>
    <w:rsid w:val="009A09DD"/>
    <w:rsid w:val="009A0A2C"/>
    <w:rsid w:val="009A0F32"/>
    <w:rsid w:val="009A174B"/>
    <w:rsid w:val="009A19BD"/>
    <w:rsid w:val="009A219F"/>
    <w:rsid w:val="009A26BF"/>
    <w:rsid w:val="009A2F2F"/>
    <w:rsid w:val="009A2F5E"/>
    <w:rsid w:val="009A473B"/>
    <w:rsid w:val="009A4D3F"/>
    <w:rsid w:val="009A64CF"/>
    <w:rsid w:val="009A6EA2"/>
    <w:rsid w:val="009A6FCA"/>
    <w:rsid w:val="009A713D"/>
    <w:rsid w:val="009A7594"/>
    <w:rsid w:val="009B1444"/>
    <w:rsid w:val="009B4194"/>
    <w:rsid w:val="009B44AF"/>
    <w:rsid w:val="009B491A"/>
    <w:rsid w:val="009B4D50"/>
    <w:rsid w:val="009B559A"/>
    <w:rsid w:val="009B6292"/>
    <w:rsid w:val="009B7110"/>
    <w:rsid w:val="009C0466"/>
    <w:rsid w:val="009C0929"/>
    <w:rsid w:val="009C0C80"/>
    <w:rsid w:val="009C0E5C"/>
    <w:rsid w:val="009C1462"/>
    <w:rsid w:val="009C1D09"/>
    <w:rsid w:val="009C1E28"/>
    <w:rsid w:val="009C205A"/>
    <w:rsid w:val="009C25D5"/>
    <w:rsid w:val="009C4D5F"/>
    <w:rsid w:val="009C63BB"/>
    <w:rsid w:val="009C77A6"/>
    <w:rsid w:val="009D0C6C"/>
    <w:rsid w:val="009D2C1C"/>
    <w:rsid w:val="009D4735"/>
    <w:rsid w:val="009D4790"/>
    <w:rsid w:val="009D564B"/>
    <w:rsid w:val="009D5C58"/>
    <w:rsid w:val="009D6193"/>
    <w:rsid w:val="009D7159"/>
    <w:rsid w:val="009D7354"/>
    <w:rsid w:val="009E072C"/>
    <w:rsid w:val="009E073C"/>
    <w:rsid w:val="009E07EC"/>
    <w:rsid w:val="009E15F6"/>
    <w:rsid w:val="009E2564"/>
    <w:rsid w:val="009E2A92"/>
    <w:rsid w:val="009E38B4"/>
    <w:rsid w:val="009E3971"/>
    <w:rsid w:val="009E4594"/>
    <w:rsid w:val="009E6658"/>
    <w:rsid w:val="009E7129"/>
    <w:rsid w:val="009E772C"/>
    <w:rsid w:val="009F01DB"/>
    <w:rsid w:val="009F0FF0"/>
    <w:rsid w:val="009F17C4"/>
    <w:rsid w:val="009F2427"/>
    <w:rsid w:val="009F4525"/>
    <w:rsid w:val="009F4BFE"/>
    <w:rsid w:val="009F59E9"/>
    <w:rsid w:val="009F6870"/>
    <w:rsid w:val="009F6AC5"/>
    <w:rsid w:val="009F70B3"/>
    <w:rsid w:val="00A0252D"/>
    <w:rsid w:val="00A031F4"/>
    <w:rsid w:val="00A03B9E"/>
    <w:rsid w:val="00A043A6"/>
    <w:rsid w:val="00A04CA0"/>
    <w:rsid w:val="00A066AC"/>
    <w:rsid w:val="00A06766"/>
    <w:rsid w:val="00A1038D"/>
    <w:rsid w:val="00A10DE9"/>
    <w:rsid w:val="00A10E7E"/>
    <w:rsid w:val="00A1157C"/>
    <w:rsid w:val="00A11D56"/>
    <w:rsid w:val="00A11E95"/>
    <w:rsid w:val="00A13436"/>
    <w:rsid w:val="00A135EF"/>
    <w:rsid w:val="00A13D6E"/>
    <w:rsid w:val="00A146E0"/>
    <w:rsid w:val="00A15BFE"/>
    <w:rsid w:val="00A2128F"/>
    <w:rsid w:val="00A21BB2"/>
    <w:rsid w:val="00A22E8B"/>
    <w:rsid w:val="00A22FDE"/>
    <w:rsid w:val="00A232D0"/>
    <w:rsid w:val="00A24723"/>
    <w:rsid w:val="00A2679E"/>
    <w:rsid w:val="00A26858"/>
    <w:rsid w:val="00A26967"/>
    <w:rsid w:val="00A27139"/>
    <w:rsid w:val="00A31A5E"/>
    <w:rsid w:val="00A31F52"/>
    <w:rsid w:val="00A3282A"/>
    <w:rsid w:val="00A344D5"/>
    <w:rsid w:val="00A34BDA"/>
    <w:rsid w:val="00A34F4E"/>
    <w:rsid w:val="00A41166"/>
    <w:rsid w:val="00A41C95"/>
    <w:rsid w:val="00A41E8F"/>
    <w:rsid w:val="00A4256A"/>
    <w:rsid w:val="00A42787"/>
    <w:rsid w:val="00A42D17"/>
    <w:rsid w:val="00A4334A"/>
    <w:rsid w:val="00A439C4"/>
    <w:rsid w:val="00A44A33"/>
    <w:rsid w:val="00A451D6"/>
    <w:rsid w:val="00A45784"/>
    <w:rsid w:val="00A45F52"/>
    <w:rsid w:val="00A4606A"/>
    <w:rsid w:val="00A46B27"/>
    <w:rsid w:val="00A46FFF"/>
    <w:rsid w:val="00A47BC8"/>
    <w:rsid w:val="00A5083A"/>
    <w:rsid w:val="00A50871"/>
    <w:rsid w:val="00A51599"/>
    <w:rsid w:val="00A51B6C"/>
    <w:rsid w:val="00A52207"/>
    <w:rsid w:val="00A52C0A"/>
    <w:rsid w:val="00A52F9C"/>
    <w:rsid w:val="00A538B3"/>
    <w:rsid w:val="00A53E52"/>
    <w:rsid w:val="00A549CD"/>
    <w:rsid w:val="00A55AE1"/>
    <w:rsid w:val="00A565DD"/>
    <w:rsid w:val="00A567FB"/>
    <w:rsid w:val="00A56992"/>
    <w:rsid w:val="00A56F64"/>
    <w:rsid w:val="00A57CDB"/>
    <w:rsid w:val="00A57F81"/>
    <w:rsid w:val="00A60336"/>
    <w:rsid w:val="00A60DBF"/>
    <w:rsid w:val="00A61163"/>
    <w:rsid w:val="00A61B59"/>
    <w:rsid w:val="00A61CD7"/>
    <w:rsid w:val="00A6282E"/>
    <w:rsid w:val="00A631C5"/>
    <w:rsid w:val="00A633CB"/>
    <w:rsid w:val="00A63796"/>
    <w:rsid w:val="00A648D5"/>
    <w:rsid w:val="00A64CF1"/>
    <w:rsid w:val="00A64FC9"/>
    <w:rsid w:val="00A667E4"/>
    <w:rsid w:val="00A66813"/>
    <w:rsid w:val="00A66BFF"/>
    <w:rsid w:val="00A676B6"/>
    <w:rsid w:val="00A70C90"/>
    <w:rsid w:val="00A71410"/>
    <w:rsid w:val="00A726AE"/>
    <w:rsid w:val="00A73303"/>
    <w:rsid w:val="00A736B5"/>
    <w:rsid w:val="00A75185"/>
    <w:rsid w:val="00A75A36"/>
    <w:rsid w:val="00A77A44"/>
    <w:rsid w:val="00A77A89"/>
    <w:rsid w:val="00A80D54"/>
    <w:rsid w:val="00A80D79"/>
    <w:rsid w:val="00A80F79"/>
    <w:rsid w:val="00A82409"/>
    <w:rsid w:val="00A83A57"/>
    <w:rsid w:val="00A852D0"/>
    <w:rsid w:val="00A87876"/>
    <w:rsid w:val="00A87FAC"/>
    <w:rsid w:val="00A91EAE"/>
    <w:rsid w:val="00A92C8A"/>
    <w:rsid w:val="00A93BE0"/>
    <w:rsid w:val="00A93C13"/>
    <w:rsid w:val="00A94857"/>
    <w:rsid w:val="00A94A82"/>
    <w:rsid w:val="00A95C31"/>
    <w:rsid w:val="00A963FD"/>
    <w:rsid w:val="00A96717"/>
    <w:rsid w:val="00A9762E"/>
    <w:rsid w:val="00A97ADD"/>
    <w:rsid w:val="00A97B80"/>
    <w:rsid w:val="00AA49E8"/>
    <w:rsid w:val="00AA66A0"/>
    <w:rsid w:val="00AA692D"/>
    <w:rsid w:val="00AA77DF"/>
    <w:rsid w:val="00AB09DE"/>
    <w:rsid w:val="00AB0A11"/>
    <w:rsid w:val="00AB0A17"/>
    <w:rsid w:val="00AB3614"/>
    <w:rsid w:val="00AB7819"/>
    <w:rsid w:val="00AB79AB"/>
    <w:rsid w:val="00AB7CA2"/>
    <w:rsid w:val="00AC0220"/>
    <w:rsid w:val="00AC02D7"/>
    <w:rsid w:val="00AC115E"/>
    <w:rsid w:val="00AC15E9"/>
    <w:rsid w:val="00AC163B"/>
    <w:rsid w:val="00AC25AE"/>
    <w:rsid w:val="00AC35F5"/>
    <w:rsid w:val="00AC4167"/>
    <w:rsid w:val="00AC431D"/>
    <w:rsid w:val="00AC47D1"/>
    <w:rsid w:val="00AC4F3A"/>
    <w:rsid w:val="00AC61D6"/>
    <w:rsid w:val="00AC6396"/>
    <w:rsid w:val="00AC73C5"/>
    <w:rsid w:val="00AC7FB5"/>
    <w:rsid w:val="00AD13C2"/>
    <w:rsid w:val="00AD13FF"/>
    <w:rsid w:val="00AD17A2"/>
    <w:rsid w:val="00AD1A06"/>
    <w:rsid w:val="00AD1ACA"/>
    <w:rsid w:val="00AD1DC8"/>
    <w:rsid w:val="00AD3E2F"/>
    <w:rsid w:val="00AD4B90"/>
    <w:rsid w:val="00AD595F"/>
    <w:rsid w:val="00AD5DD2"/>
    <w:rsid w:val="00AD63E5"/>
    <w:rsid w:val="00AD68C0"/>
    <w:rsid w:val="00AD7F0C"/>
    <w:rsid w:val="00AE0D56"/>
    <w:rsid w:val="00AE0E50"/>
    <w:rsid w:val="00AE13ED"/>
    <w:rsid w:val="00AE17F3"/>
    <w:rsid w:val="00AE1CBA"/>
    <w:rsid w:val="00AE26FD"/>
    <w:rsid w:val="00AE31EC"/>
    <w:rsid w:val="00AE34C4"/>
    <w:rsid w:val="00AE38C6"/>
    <w:rsid w:val="00AE3DB0"/>
    <w:rsid w:val="00AE40EB"/>
    <w:rsid w:val="00AE49E0"/>
    <w:rsid w:val="00AE4DA3"/>
    <w:rsid w:val="00AE5249"/>
    <w:rsid w:val="00AE5330"/>
    <w:rsid w:val="00AE60C6"/>
    <w:rsid w:val="00AE72B0"/>
    <w:rsid w:val="00AE774C"/>
    <w:rsid w:val="00AE7A46"/>
    <w:rsid w:val="00AE7FEC"/>
    <w:rsid w:val="00AF0017"/>
    <w:rsid w:val="00AF0AD7"/>
    <w:rsid w:val="00AF0BB3"/>
    <w:rsid w:val="00AF0EC6"/>
    <w:rsid w:val="00AF13AB"/>
    <w:rsid w:val="00AF31D9"/>
    <w:rsid w:val="00AF3485"/>
    <w:rsid w:val="00AF37B9"/>
    <w:rsid w:val="00AF3D1F"/>
    <w:rsid w:val="00AF3D9A"/>
    <w:rsid w:val="00AF5167"/>
    <w:rsid w:val="00AF5272"/>
    <w:rsid w:val="00AF615E"/>
    <w:rsid w:val="00AF7109"/>
    <w:rsid w:val="00B0006D"/>
    <w:rsid w:val="00B00FAE"/>
    <w:rsid w:val="00B0115E"/>
    <w:rsid w:val="00B01F72"/>
    <w:rsid w:val="00B02335"/>
    <w:rsid w:val="00B02CC5"/>
    <w:rsid w:val="00B039C0"/>
    <w:rsid w:val="00B03BDB"/>
    <w:rsid w:val="00B03F45"/>
    <w:rsid w:val="00B04397"/>
    <w:rsid w:val="00B0461D"/>
    <w:rsid w:val="00B05733"/>
    <w:rsid w:val="00B05BD7"/>
    <w:rsid w:val="00B06191"/>
    <w:rsid w:val="00B065C8"/>
    <w:rsid w:val="00B07615"/>
    <w:rsid w:val="00B11ABB"/>
    <w:rsid w:val="00B139A7"/>
    <w:rsid w:val="00B14809"/>
    <w:rsid w:val="00B14AC0"/>
    <w:rsid w:val="00B14BCF"/>
    <w:rsid w:val="00B20360"/>
    <w:rsid w:val="00B212CD"/>
    <w:rsid w:val="00B21DEC"/>
    <w:rsid w:val="00B2278E"/>
    <w:rsid w:val="00B2300F"/>
    <w:rsid w:val="00B23553"/>
    <w:rsid w:val="00B23A64"/>
    <w:rsid w:val="00B23DB1"/>
    <w:rsid w:val="00B24B58"/>
    <w:rsid w:val="00B30B1A"/>
    <w:rsid w:val="00B3141C"/>
    <w:rsid w:val="00B31480"/>
    <w:rsid w:val="00B337CB"/>
    <w:rsid w:val="00B33C84"/>
    <w:rsid w:val="00B36B0C"/>
    <w:rsid w:val="00B36D8C"/>
    <w:rsid w:val="00B4101F"/>
    <w:rsid w:val="00B41BE9"/>
    <w:rsid w:val="00B43954"/>
    <w:rsid w:val="00B44E86"/>
    <w:rsid w:val="00B44ECA"/>
    <w:rsid w:val="00B4504D"/>
    <w:rsid w:val="00B45827"/>
    <w:rsid w:val="00B45AA5"/>
    <w:rsid w:val="00B4733F"/>
    <w:rsid w:val="00B47D16"/>
    <w:rsid w:val="00B501D6"/>
    <w:rsid w:val="00B516EB"/>
    <w:rsid w:val="00B51DA9"/>
    <w:rsid w:val="00B51DE1"/>
    <w:rsid w:val="00B5362E"/>
    <w:rsid w:val="00B53F1B"/>
    <w:rsid w:val="00B54E41"/>
    <w:rsid w:val="00B55A6C"/>
    <w:rsid w:val="00B56643"/>
    <w:rsid w:val="00B56A5C"/>
    <w:rsid w:val="00B57936"/>
    <w:rsid w:val="00B57D1D"/>
    <w:rsid w:val="00B60A35"/>
    <w:rsid w:val="00B60E45"/>
    <w:rsid w:val="00B6331F"/>
    <w:rsid w:val="00B63EED"/>
    <w:rsid w:val="00B64DD5"/>
    <w:rsid w:val="00B65AF2"/>
    <w:rsid w:val="00B65E8E"/>
    <w:rsid w:val="00B661CB"/>
    <w:rsid w:val="00B66B81"/>
    <w:rsid w:val="00B66C81"/>
    <w:rsid w:val="00B70598"/>
    <w:rsid w:val="00B7063E"/>
    <w:rsid w:val="00B70C4D"/>
    <w:rsid w:val="00B716CD"/>
    <w:rsid w:val="00B71766"/>
    <w:rsid w:val="00B7194A"/>
    <w:rsid w:val="00B71A35"/>
    <w:rsid w:val="00B71AC6"/>
    <w:rsid w:val="00B7293A"/>
    <w:rsid w:val="00B7305E"/>
    <w:rsid w:val="00B73C29"/>
    <w:rsid w:val="00B73FC0"/>
    <w:rsid w:val="00B74996"/>
    <w:rsid w:val="00B74D90"/>
    <w:rsid w:val="00B7594A"/>
    <w:rsid w:val="00B761DF"/>
    <w:rsid w:val="00B76FE3"/>
    <w:rsid w:val="00B77683"/>
    <w:rsid w:val="00B801DB"/>
    <w:rsid w:val="00B80A61"/>
    <w:rsid w:val="00B80ABA"/>
    <w:rsid w:val="00B81315"/>
    <w:rsid w:val="00B818BC"/>
    <w:rsid w:val="00B81E43"/>
    <w:rsid w:val="00B82665"/>
    <w:rsid w:val="00B8343E"/>
    <w:rsid w:val="00B83AB0"/>
    <w:rsid w:val="00B84463"/>
    <w:rsid w:val="00B848A6"/>
    <w:rsid w:val="00B84A5C"/>
    <w:rsid w:val="00B871CB"/>
    <w:rsid w:val="00B87992"/>
    <w:rsid w:val="00B931D1"/>
    <w:rsid w:val="00B94DB3"/>
    <w:rsid w:val="00B951E1"/>
    <w:rsid w:val="00B9591B"/>
    <w:rsid w:val="00B96B5E"/>
    <w:rsid w:val="00B96F7E"/>
    <w:rsid w:val="00BA0475"/>
    <w:rsid w:val="00BA1868"/>
    <w:rsid w:val="00BA18EF"/>
    <w:rsid w:val="00BA21FB"/>
    <w:rsid w:val="00BA266F"/>
    <w:rsid w:val="00BA40B2"/>
    <w:rsid w:val="00BA658F"/>
    <w:rsid w:val="00BA75F2"/>
    <w:rsid w:val="00BB0366"/>
    <w:rsid w:val="00BB14B4"/>
    <w:rsid w:val="00BB197E"/>
    <w:rsid w:val="00BB1BE8"/>
    <w:rsid w:val="00BB25BD"/>
    <w:rsid w:val="00BB3234"/>
    <w:rsid w:val="00BB3ECF"/>
    <w:rsid w:val="00BB4661"/>
    <w:rsid w:val="00BB4AFF"/>
    <w:rsid w:val="00BB6FC2"/>
    <w:rsid w:val="00BB7145"/>
    <w:rsid w:val="00BB7689"/>
    <w:rsid w:val="00BC0BAC"/>
    <w:rsid w:val="00BC0DAD"/>
    <w:rsid w:val="00BC1493"/>
    <w:rsid w:val="00BC1B1F"/>
    <w:rsid w:val="00BC2009"/>
    <w:rsid w:val="00BC246F"/>
    <w:rsid w:val="00BC4BCC"/>
    <w:rsid w:val="00BD0442"/>
    <w:rsid w:val="00BD126C"/>
    <w:rsid w:val="00BD378F"/>
    <w:rsid w:val="00BD3B0F"/>
    <w:rsid w:val="00BD3DE5"/>
    <w:rsid w:val="00BD419F"/>
    <w:rsid w:val="00BD4264"/>
    <w:rsid w:val="00BD48BA"/>
    <w:rsid w:val="00BD5153"/>
    <w:rsid w:val="00BD562F"/>
    <w:rsid w:val="00BD5D5C"/>
    <w:rsid w:val="00BD5D6B"/>
    <w:rsid w:val="00BD6FEE"/>
    <w:rsid w:val="00BD739F"/>
    <w:rsid w:val="00BE0BA2"/>
    <w:rsid w:val="00BE1869"/>
    <w:rsid w:val="00BE2DB3"/>
    <w:rsid w:val="00BE401C"/>
    <w:rsid w:val="00BE4439"/>
    <w:rsid w:val="00BE457D"/>
    <w:rsid w:val="00BE48AC"/>
    <w:rsid w:val="00BE4DED"/>
    <w:rsid w:val="00BE61E8"/>
    <w:rsid w:val="00BE6782"/>
    <w:rsid w:val="00BF083B"/>
    <w:rsid w:val="00BF0E19"/>
    <w:rsid w:val="00BF1C1A"/>
    <w:rsid w:val="00BF1F1D"/>
    <w:rsid w:val="00BF209A"/>
    <w:rsid w:val="00BF217A"/>
    <w:rsid w:val="00BF284A"/>
    <w:rsid w:val="00BF2896"/>
    <w:rsid w:val="00BF3578"/>
    <w:rsid w:val="00BF45AB"/>
    <w:rsid w:val="00BF466F"/>
    <w:rsid w:val="00BF4ADE"/>
    <w:rsid w:val="00BF4FF8"/>
    <w:rsid w:val="00C001AD"/>
    <w:rsid w:val="00C003E9"/>
    <w:rsid w:val="00C01B53"/>
    <w:rsid w:val="00C01E37"/>
    <w:rsid w:val="00C02311"/>
    <w:rsid w:val="00C02BFD"/>
    <w:rsid w:val="00C02C4E"/>
    <w:rsid w:val="00C02D19"/>
    <w:rsid w:val="00C03836"/>
    <w:rsid w:val="00C040FF"/>
    <w:rsid w:val="00C0421B"/>
    <w:rsid w:val="00C05891"/>
    <w:rsid w:val="00C05938"/>
    <w:rsid w:val="00C062EE"/>
    <w:rsid w:val="00C065CA"/>
    <w:rsid w:val="00C069D8"/>
    <w:rsid w:val="00C11785"/>
    <w:rsid w:val="00C12238"/>
    <w:rsid w:val="00C127FC"/>
    <w:rsid w:val="00C12C70"/>
    <w:rsid w:val="00C135AF"/>
    <w:rsid w:val="00C13A27"/>
    <w:rsid w:val="00C13F7B"/>
    <w:rsid w:val="00C1449D"/>
    <w:rsid w:val="00C14E1A"/>
    <w:rsid w:val="00C157DF"/>
    <w:rsid w:val="00C15A0B"/>
    <w:rsid w:val="00C1754E"/>
    <w:rsid w:val="00C20C4D"/>
    <w:rsid w:val="00C211AD"/>
    <w:rsid w:val="00C217AD"/>
    <w:rsid w:val="00C22176"/>
    <w:rsid w:val="00C2284D"/>
    <w:rsid w:val="00C24AEC"/>
    <w:rsid w:val="00C24B6C"/>
    <w:rsid w:val="00C24BB6"/>
    <w:rsid w:val="00C24EEF"/>
    <w:rsid w:val="00C25728"/>
    <w:rsid w:val="00C260A9"/>
    <w:rsid w:val="00C26C33"/>
    <w:rsid w:val="00C26C8E"/>
    <w:rsid w:val="00C27CDC"/>
    <w:rsid w:val="00C307DA"/>
    <w:rsid w:val="00C30F8D"/>
    <w:rsid w:val="00C344E5"/>
    <w:rsid w:val="00C3460A"/>
    <w:rsid w:val="00C35DEC"/>
    <w:rsid w:val="00C35EC7"/>
    <w:rsid w:val="00C375F9"/>
    <w:rsid w:val="00C41297"/>
    <w:rsid w:val="00C4196C"/>
    <w:rsid w:val="00C42868"/>
    <w:rsid w:val="00C42A5A"/>
    <w:rsid w:val="00C4353C"/>
    <w:rsid w:val="00C43931"/>
    <w:rsid w:val="00C43DA2"/>
    <w:rsid w:val="00C44344"/>
    <w:rsid w:val="00C44B95"/>
    <w:rsid w:val="00C456E2"/>
    <w:rsid w:val="00C4661E"/>
    <w:rsid w:val="00C46BA0"/>
    <w:rsid w:val="00C50E77"/>
    <w:rsid w:val="00C5191C"/>
    <w:rsid w:val="00C51C67"/>
    <w:rsid w:val="00C52438"/>
    <w:rsid w:val="00C53B2B"/>
    <w:rsid w:val="00C54211"/>
    <w:rsid w:val="00C55F5F"/>
    <w:rsid w:val="00C569FF"/>
    <w:rsid w:val="00C603A0"/>
    <w:rsid w:val="00C60A49"/>
    <w:rsid w:val="00C621E8"/>
    <w:rsid w:val="00C64263"/>
    <w:rsid w:val="00C649AE"/>
    <w:rsid w:val="00C649E8"/>
    <w:rsid w:val="00C64F0D"/>
    <w:rsid w:val="00C65C03"/>
    <w:rsid w:val="00C65E79"/>
    <w:rsid w:val="00C664EC"/>
    <w:rsid w:val="00C674AF"/>
    <w:rsid w:val="00C67E74"/>
    <w:rsid w:val="00C70230"/>
    <w:rsid w:val="00C704C3"/>
    <w:rsid w:val="00C7078F"/>
    <w:rsid w:val="00C727AD"/>
    <w:rsid w:val="00C7287D"/>
    <w:rsid w:val="00C728CE"/>
    <w:rsid w:val="00C72FD9"/>
    <w:rsid w:val="00C7333F"/>
    <w:rsid w:val="00C73E98"/>
    <w:rsid w:val="00C74519"/>
    <w:rsid w:val="00C75CB4"/>
    <w:rsid w:val="00C75CC4"/>
    <w:rsid w:val="00C7600F"/>
    <w:rsid w:val="00C76CCB"/>
    <w:rsid w:val="00C775F6"/>
    <w:rsid w:val="00C808E0"/>
    <w:rsid w:val="00C82425"/>
    <w:rsid w:val="00C8252D"/>
    <w:rsid w:val="00C8308D"/>
    <w:rsid w:val="00C8422F"/>
    <w:rsid w:val="00C847F7"/>
    <w:rsid w:val="00C850BF"/>
    <w:rsid w:val="00C86172"/>
    <w:rsid w:val="00C86888"/>
    <w:rsid w:val="00C912E1"/>
    <w:rsid w:val="00C91B04"/>
    <w:rsid w:val="00C929E6"/>
    <w:rsid w:val="00C93445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97A5D"/>
    <w:rsid w:val="00CA1478"/>
    <w:rsid w:val="00CA1C5F"/>
    <w:rsid w:val="00CA2186"/>
    <w:rsid w:val="00CA298E"/>
    <w:rsid w:val="00CA3123"/>
    <w:rsid w:val="00CA51C9"/>
    <w:rsid w:val="00CA53E4"/>
    <w:rsid w:val="00CA7125"/>
    <w:rsid w:val="00CA7207"/>
    <w:rsid w:val="00CA74EA"/>
    <w:rsid w:val="00CA7BC2"/>
    <w:rsid w:val="00CB00D0"/>
    <w:rsid w:val="00CB13FF"/>
    <w:rsid w:val="00CB25CA"/>
    <w:rsid w:val="00CB3394"/>
    <w:rsid w:val="00CB4622"/>
    <w:rsid w:val="00CB475A"/>
    <w:rsid w:val="00CB4C17"/>
    <w:rsid w:val="00CB4E3F"/>
    <w:rsid w:val="00CB5EE9"/>
    <w:rsid w:val="00CB6548"/>
    <w:rsid w:val="00CB6638"/>
    <w:rsid w:val="00CB6781"/>
    <w:rsid w:val="00CB6D10"/>
    <w:rsid w:val="00CB7686"/>
    <w:rsid w:val="00CC054D"/>
    <w:rsid w:val="00CC204F"/>
    <w:rsid w:val="00CC219D"/>
    <w:rsid w:val="00CC261B"/>
    <w:rsid w:val="00CC3207"/>
    <w:rsid w:val="00CC3D19"/>
    <w:rsid w:val="00CC3DB2"/>
    <w:rsid w:val="00CC48F1"/>
    <w:rsid w:val="00CC4CE5"/>
    <w:rsid w:val="00CC618C"/>
    <w:rsid w:val="00CC6D35"/>
    <w:rsid w:val="00CC7194"/>
    <w:rsid w:val="00CD01EA"/>
    <w:rsid w:val="00CD0D5B"/>
    <w:rsid w:val="00CD0DDA"/>
    <w:rsid w:val="00CD14ED"/>
    <w:rsid w:val="00CD1844"/>
    <w:rsid w:val="00CD273B"/>
    <w:rsid w:val="00CD35F3"/>
    <w:rsid w:val="00CD3DEA"/>
    <w:rsid w:val="00CD576A"/>
    <w:rsid w:val="00CD5E92"/>
    <w:rsid w:val="00CD6B29"/>
    <w:rsid w:val="00CD6C4A"/>
    <w:rsid w:val="00CD783D"/>
    <w:rsid w:val="00CD7880"/>
    <w:rsid w:val="00CD7C8A"/>
    <w:rsid w:val="00CE227C"/>
    <w:rsid w:val="00CE2834"/>
    <w:rsid w:val="00CE2A1C"/>
    <w:rsid w:val="00CE2CDD"/>
    <w:rsid w:val="00CE30E3"/>
    <w:rsid w:val="00CE382D"/>
    <w:rsid w:val="00CE3E35"/>
    <w:rsid w:val="00CE46FA"/>
    <w:rsid w:val="00CE4AA0"/>
    <w:rsid w:val="00CE5208"/>
    <w:rsid w:val="00CE7497"/>
    <w:rsid w:val="00CE79F8"/>
    <w:rsid w:val="00CF1AED"/>
    <w:rsid w:val="00CF1B61"/>
    <w:rsid w:val="00CF28CD"/>
    <w:rsid w:val="00CF2C11"/>
    <w:rsid w:val="00CF4753"/>
    <w:rsid w:val="00CF4EA4"/>
    <w:rsid w:val="00CF56E6"/>
    <w:rsid w:val="00CF6313"/>
    <w:rsid w:val="00CF651E"/>
    <w:rsid w:val="00CF6602"/>
    <w:rsid w:val="00D01693"/>
    <w:rsid w:val="00D01E80"/>
    <w:rsid w:val="00D01ED7"/>
    <w:rsid w:val="00D0304D"/>
    <w:rsid w:val="00D03AD0"/>
    <w:rsid w:val="00D03DE0"/>
    <w:rsid w:val="00D04998"/>
    <w:rsid w:val="00D04AA3"/>
    <w:rsid w:val="00D04B9D"/>
    <w:rsid w:val="00D04EA6"/>
    <w:rsid w:val="00D0534D"/>
    <w:rsid w:val="00D05789"/>
    <w:rsid w:val="00D06BC0"/>
    <w:rsid w:val="00D1081B"/>
    <w:rsid w:val="00D12C78"/>
    <w:rsid w:val="00D12E58"/>
    <w:rsid w:val="00D13920"/>
    <w:rsid w:val="00D146D5"/>
    <w:rsid w:val="00D14748"/>
    <w:rsid w:val="00D151F7"/>
    <w:rsid w:val="00D15C6C"/>
    <w:rsid w:val="00D206F1"/>
    <w:rsid w:val="00D2152B"/>
    <w:rsid w:val="00D21805"/>
    <w:rsid w:val="00D23172"/>
    <w:rsid w:val="00D232A5"/>
    <w:rsid w:val="00D23DC1"/>
    <w:rsid w:val="00D24717"/>
    <w:rsid w:val="00D25261"/>
    <w:rsid w:val="00D25FE7"/>
    <w:rsid w:val="00D2603F"/>
    <w:rsid w:val="00D265E4"/>
    <w:rsid w:val="00D275D0"/>
    <w:rsid w:val="00D27D50"/>
    <w:rsid w:val="00D319C3"/>
    <w:rsid w:val="00D33537"/>
    <w:rsid w:val="00D34B02"/>
    <w:rsid w:val="00D34D84"/>
    <w:rsid w:val="00D353CF"/>
    <w:rsid w:val="00D3550F"/>
    <w:rsid w:val="00D35AB0"/>
    <w:rsid w:val="00D369EC"/>
    <w:rsid w:val="00D378D0"/>
    <w:rsid w:val="00D41F6D"/>
    <w:rsid w:val="00D4308B"/>
    <w:rsid w:val="00D4545A"/>
    <w:rsid w:val="00D47302"/>
    <w:rsid w:val="00D47376"/>
    <w:rsid w:val="00D47960"/>
    <w:rsid w:val="00D47C5C"/>
    <w:rsid w:val="00D511C1"/>
    <w:rsid w:val="00D51B04"/>
    <w:rsid w:val="00D51EDB"/>
    <w:rsid w:val="00D54025"/>
    <w:rsid w:val="00D543B6"/>
    <w:rsid w:val="00D555AB"/>
    <w:rsid w:val="00D56862"/>
    <w:rsid w:val="00D56D5A"/>
    <w:rsid w:val="00D60658"/>
    <w:rsid w:val="00D60F7A"/>
    <w:rsid w:val="00D6121F"/>
    <w:rsid w:val="00D6270B"/>
    <w:rsid w:val="00D62904"/>
    <w:rsid w:val="00D62FFC"/>
    <w:rsid w:val="00D63DEE"/>
    <w:rsid w:val="00D66A16"/>
    <w:rsid w:val="00D70889"/>
    <w:rsid w:val="00D70C20"/>
    <w:rsid w:val="00D70F83"/>
    <w:rsid w:val="00D70FD1"/>
    <w:rsid w:val="00D71BBC"/>
    <w:rsid w:val="00D71D80"/>
    <w:rsid w:val="00D71DF6"/>
    <w:rsid w:val="00D71EA3"/>
    <w:rsid w:val="00D72BF5"/>
    <w:rsid w:val="00D72E67"/>
    <w:rsid w:val="00D73678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8012C"/>
    <w:rsid w:val="00D81EAB"/>
    <w:rsid w:val="00D81EBF"/>
    <w:rsid w:val="00D81FD2"/>
    <w:rsid w:val="00D83C0A"/>
    <w:rsid w:val="00D83D19"/>
    <w:rsid w:val="00D83F3B"/>
    <w:rsid w:val="00D844F3"/>
    <w:rsid w:val="00D84BFE"/>
    <w:rsid w:val="00D84FF0"/>
    <w:rsid w:val="00D869EE"/>
    <w:rsid w:val="00D86E97"/>
    <w:rsid w:val="00D875B8"/>
    <w:rsid w:val="00D905F0"/>
    <w:rsid w:val="00D91D11"/>
    <w:rsid w:val="00D92F10"/>
    <w:rsid w:val="00D93402"/>
    <w:rsid w:val="00D93A42"/>
    <w:rsid w:val="00D94D13"/>
    <w:rsid w:val="00D9666A"/>
    <w:rsid w:val="00D96960"/>
    <w:rsid w:val="00D96E8A"/>
    <w:rsid w:val="00D97D96"/>
    <w:rsid w:val="00DA06B3"/>
    <w:rsid w:val="00DA202B"/>
    <w:rsid w:val="00DA206B"/>
    <w:rsid w:val="00DA30EB"/>
    <w:rsid w:val="00DA3CFF"/>
    <w:rsid w:val="00DA407C"/>
    <w:rsid w:val="00DA4C57"/>
    <w:rsid w:val="00DA4D18"/>
    <w:rsid w:val="00DA5D11"/>
    <w:rsid w:val="00DB0359"/>
    <w:rsid w:val="00DB0CA3"/>
    <w:rsid w:val="00DB2AD3"/>
    <w:rsid w:val="00DB2FB3"/>
    <w:rsid w:val="00DB3883"/>
    <w:rsid w:val="00DB49D5"/>
    <w:rsid w:val="00DB4FCA"/>
    <w:rsid w:val="00DB573E"/>
    <w:rsid w:val="00DB5AC7"/>
    <w:rsid w:val="00DB5E55"/>
    <w:rsid w:val="00DB6D2A"/>
    <w:rsid w:val="00DC06D0"/>
    <w:rsid w:val="00DC0A6D"/>
    <w:rsid w:val="00DC10E4"/>
    <w:rsid w:val="00DC19B4"/>
    <w:rsid w:val="00DC3C63"/>
    <w:rsid w:val="00DC3F58"/>
    <w:rsid w:val="00DC522C"/>
    <w:rsid w:val="00DC62DC"/>
    <w:rsid w:val="00DC6E75"/>
    <w:rsid w:val="00DC75E1"/>
    <w:rsid w:val="00DC7AAF"/>
    <w:rsid w:val="00DD0284"/>
    <w:rsid w:val="00DD04A5"/>
    <w:rsid w:val="00DD065D"/>
    <w:rsid w:val="00DD0BBB"/>
    <w:rsid w:val="00DD1F31"/>
    <w:rsid w:val="00DD44DA"/>
    <w:rsid w:val="00DD44E6"/>
    <w:rsid w:val="00DD501F"/>
    <w:rsid w:val="00DD61D3"/>
    <w:rsid w:val="00DE0583"/>
    <w:rsid w:val="00DE0898"/>
    <w:rsid w:val="00DE0CB0"/>
    <w:rsid w:val="00DE0D15"/>
    <w:rsid w:val="00DE26C8"/>
    <w:rsid w:val="00DE2841"/>
    <w:rsid w:val="00DE3571"/>
    <w:rsid w:val="00DE3C81"/>
    <w:rsid w:val="00DE3D5A"/>
    <w:rsid w:val="00DE3FDB"/>
    <w:rsid w:val="00DE4C0F"/>
    <w:rsid w:val="00DE4EE1"/>
    <w:rsid w:val="00DE5121"/>
    <w:rsid w:val="00DE5598"/>
    <w:rsid w:val="00DE5621"/>
    <w:rsid w:val="00DE6253"/>
    <w:rsid w:val="00DE638F"/>
    <w:rsid w:val="00DE6487"/>
    <w:rsid w:val="00DE66A2"/>
    <w:rsid w:val="00DE69D8"/>
    <w:rsid w:val="00DF0321"/>
    <w:rsid w:val="00DF05D7"/>
    <w:rsid w:val="00DF11F8"/>
    <w:rsid w:val="00DF2218"/>
    <w:rsid w:val="00DF3FEC"/>
    <w:rsid w:val="00DF45B3"/>
    <w:rsid w:val="00DF483D"/>
    <w:rsid w:val="00DF64D5"/>
    <w:rsid w:val="00DF726C"/>
    <w:rsid w:val="00E00E32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27CE"/>
    <w:rsid w:val="00E12A6D"/>
    <w:rsid w:val="00E13990"/>
    <w:rsid w:val="00E13C4B"/>
    <w:rsid w:val="00E13F56"/>
    <w:rsid w:val="00E16321"/>
    <w:rsid w:val="00E16D42"/>
    <w:rsid w:val="00E20DEA"/>
    <w:rsid w:val="00E21A75"/>
    <w:rsid w:val="00E2268A"/>
    <w:rsid w:val="00E22B93"/>
    <w:rsid w:val="00E23917"/>
    <w:rsid w:val="00E247D5"/>
    <w:rsid w:val="00E27135"/>
    <w:rsid w:val="00E27910"/>
    <w:rsid w:val="00E30132"/>
    <w:rsid w:val="00E307FE"/>
    <w:rsid w:val="00E31D04"/>
    <w:rsid w:val="00E320C1"/>
    <w:rsid w:val="00E321E6"/>
    <w:rsid w:val="00E325D0"/>
    <w:rsid w:val="00E32755"/>
    <w:rsid w:val="00E32821"/>
    <w:rsid w:val="00E32847"/>
    <w:rsid w:val="00E32A5B"/>
    <w:rsid w:val="00E33FF3"/>
    <w:rsid w:val="00E350F4"/>
    <w:rsid w:val="00E36303"/>
    <w:rsid w:val="00E36B93"/>
    <w:rsid w:val="00E37448"/>
    <w:rsid w:val="00E37902"/>
    <w:rsid w:val="00E37AB4"/>
    <w:rsid w:val="00E40B22"/>
    <w:rsid w:val="00E41B3D"/>
    <w:rsid w:val="00E4313B"/>
    <w:rsid w:val="00E436CF"/>
    <w:rsid w:val="00E447D8"/>
    <w:rsid w:val="00E44A1A"/>
    <w:rsid w:val="00E44D5D"/>
    <w:rsid w:val="00E4635F"/>
    <w:rsid w:val="00E470D0"/>
    <w:rsid w:val="00E47B83"/>
    <w:rsid w:val="00E47BD4"/>
    <w:rsid w:val="00E47CC4"/>
    <w:rsid w:val="00E51468"/>
    <w:rsid w:val="00E5311B"/>
    <w:rsid w:val="00E53594"/>
    <w:rsid w:val="00E53B9F"/>
    <w:rsid w:val="00E54830"/>
    <w:rsid w:val="00E5512E"/>
    <w:rsid w:val="00E56671"/>
    <w:rsid w:val="00E5775D"/>
    <w:rsid w:val="00E60AAE"/>
    <w:rsid w:val="00E6138F"/>
    <w:rsid w:val="00E61BA9"/>
    <w:rsid w:val="00E62412"/>
    <w:rsid w:val="00E62DE7"/>
    <w:rsid w:val="00E6521E"/>
    <w:rsid w:val="00E67683"/>
    <w:rsid w:val="00E7044E"/>
    <w:rsid w:val="00E70537"/>
    <w:rsid w:val="00E70690"/>
    <w:rsid w:val="00E70C29"/>
    <w:rsid w:val="00E7146A"/>
    <w:rsid w:val="00E72EED"/>
    <w:rsid w:val="00E73161"/>
    <w:rsid w:val="00E73638"/>
    <w:rsid w:val="00E757F5"/>
    <w:rsid w:val="00E75B62"/>
    <w:rsid w:val="00E7634B"/>
    <w:rsid w:val="00E76592"/>
    <w:rsid w:val="00E7665A"/>
    <w:rsid w:val="00E76CB2"/>
    <w:rsid w:val="00E77835"/>
    <w:rsid w:val="00E77D29"/>
    <w:rsid w:val="00E77FE7"/>
    <w:rsid w:val="00E80A95"/>
    <w:rsid w:val="00E814B9"/>
    <w:rsid w:val="00E833BC"/>
    <w:rsid w:val="00E83E09"/>
    <w:rsid w:val="00E83E14"/>
    <w:rsid w:val="00E84A9E"/>
    <w:rsid w:val="00E853F5"/>
    <w:rsid w:val="00E86047"/>
    <w:rsid w:val="00E86609"/>
    <w:rsid w:val="00E86FA9"/>
    <w:rsid w:val="00E87F7A"/>
    <w:rsid w:val="00E90514"/>
    <w:rsid w:val="00E90735"/>
    <w:rsid w:val="00E907E3"/>
    <w:rsid w:val="00E91727"/>
    <w:rsid w:val="00E917E3"/>
    <w:rsid w:val="00E91D96"/>
    <w:rsid w:val="00E92846"/>
    <w:rsid w:val="00E932CE"/>
    <w:rsid w:val="00E939A5"/>
    <w:rsid w:val="00E941D4"/>
    <w:rsid w:val="00E941DB"/>
    <w:rsid w:val="00E948A1"/>
    <w:rsid w:val="00E95469"/>
    <w:rsid w:val="00E95624"/>
    <w:rsid w:val="00E95737"/>
    <w:rsid w:val="00E97A04"/>
    <w:rsid w:val="00EA0A34"/>
    <w:rsid w:val="00EA0BFD"/>
    <w:rsid w:val="00EA0F7D"/>
    <w:rsid w:val="00EA1D08"/>
    <w:rsid w:val="00EA26B1"/>
    <w:rsid w:val="00EA3B32"/>
    <w:rsid w:val="00EA6712"/>
    <w:rsid w:val="00EA697F"/>
    <w:rsid w:val="00EA6FCD"/>
    <w:rsid w:val="00EA748F"/>
    <w:rsid w:val="00EA7D98"/>
    <w:rsid w:val="00EB1DCD"/>
    <w:rsid w:val="00EB2138"/>
    <w:rsid w:val="00EB25FF"/>
    <w:rsid w:val="00EB2726"/>
    <w:rsid w:val="00EB4093"/>
    <w:rsid w:val="00EB4573"/>
    <w:rsid w:val="00EB4FBC"/>
    <w:rsid w:val="00EB52A6"/>
    <w:rsid w:val="00EB663D"/>
    <w:rsid w:val="00EB67D4"/>
    <w:rsid w:val="00EC0783"/>
    <w:rsid w:val="00EC0D86"/>
    <w:rsid w:val="00EC1134"/>
    <w:rsid w:val="00EC137A"/>
    <w:rsid w:val="00EC2414"/>
    <w:rsid w:val="00EC2883"/>
    <w:rsid w:val="00EC3313"/>
    <w:rsid w:val="00EC4CAF"/>
    <w:rsid w:val="00EC6A7E"/>
    <w:rsid w:val="00ED0BC4"/>
    <w:rsid w:val="00ED0FAF"/>
    <w:rsid w:val="00ED11E5"/>
    <w:rsid w:val="00ED1D59"/>
    <w:rsid w:val="00ED2161"/>
    <w:rsid w:val="00ED2821"/>
    <w:rsid w:val="00ED383A"/>
    <w:rsid w:val="00ED45A5"/>
    <w:rsid w:val="00ED4B17"/>
    <w:rsid w:val="00ED4F15"/>
    <w:rsid w:val="00ED5466"/>
    <w:rsid w:val="00ED578D"/>
    <w:rsid w:val="00EE0C38"/>
    <w:rsid w:val="00EE0FFA"/>
    <w:rsid w:val="00EE4023"/>
    <w:rsid w:val="00EE4239"/>
    <w:rsid w:val="00EE424E"/>
    <w:rsid w:val="00EE558D"/>
    <w:rsid w:val="00EE5848"/>
    <w:rsid w:val="00EE58A9"/>
    <w:rsid w:val="00EE5970"/>
    <w:rsid w:val="00EE5C11"/>
    <w:rsid w:val="00EE76A7"/>
    <w:rsid w:val="00EE7876"/>
    <w:rsid w:val="00EF0C8D"/>
    <w:rsid w:val="00EF5503"/>
    <w:rsid w:val="00EF5AAA"/>
    <w:rsid w:val="00EF5D08"/>
    <w:rsid w:val="00EF60F0"/>
    <w:rsid w:val="00EF6689"/>
    <w:rsid w:val="00EF6F5E"/>
    <w:rsid w:val="00EF75E9"/>
    <w:rsid w:val="00EF76BF"/>
    <w:rsid w:val="00EF7AFB"/>
    <w:rsid w:val="00EF7EB2"/>
    <w:rsid w:val="00EF7EC3"/>
    <w:rsid w:val="00F00DDD"/>
    <w:rsid w:val="00F0201D"/>
    <w:rsid w:val="00F03331"/>
    <w:rsid w:val="00F03C7D"/>
    <w:rsid w:val="00F03E1F"/>
    <w:rsid w:val="00F04E15"/>
    <w:rsid w:val="00F05CE3"/>
    <w:rsid w:val="00F05D8C"/>
    <w:rsid w:val="00F077BB"/>
    <w:rsid w:val="00F10218"/>
    <w:rsid w:val="00F10271"/>
    <w:rsid w:val="00F11B1B"/>
    <w:rsid w:val="00F123E7"/>
    <w:rsid w:val="00F132AE"/>
    <w:rsid w:val="00F13EE8"/>
    <w:rsid w:val="00F14134"/>
    <w:rsid w:val="00F147A9"/>
    <w:rsid w:val="00F169A3"/>
    <w:rsid w:val="00F1765E"/>
    <w:rsid w:val="00F177EF"/>
    <w:rsid w:val="00F17D30"/>
    <w:rsid w:val="00F20D01"/>
    <w:rsid w:val="00F20D10"/>
    <w:rsid w:val="00F22854"/>
    <w:rsid w:val="00F22E29"/>
    <w:rsid w:val="00F23AB7"/>
    <w:rsid w:val="00F23CF0"/>
    <w:rsid w:val="00F24F2B"/>
    <w:rsid w:val="00F25DDD"/>
    <w:rsid w:val="00F26439"/>
    <w:rsid w:val="00F26C80"/>
    <w:rsid w:val="00F276EE"/>
    <w:rsid w:val="00F27C98"/>
    <w:rsid w:val="00F31FFF"/>
    <w:rsid w:val="00F326BC"/>
    <w:rsid w:val="00F341CE"/>
    <w:rsid w:val="00F34DA2"/>
    <w:rsid w:val="00F351A6"/>
    <w:rsid w:val="00F35933"/>
    <w:rsid w:val="00F36DD6"/>
    <w:rsid w:val="00F371E6"/>
    <w:rsid w:val="00F373FA"/>
    <w:rsid w:val="00F37D03"/>
    <w:rsid w:val="00F405F3"/>
    <w:rsid w:val="00F40706"/>
    <w:rsid w:val="00F40B75"/>
    <w:rsid w:val="00F40CC1"/>
    <w:rsid w:val="00F4192F"/>
    <w:rsid w:val="00F41B92"/>
    <w:rsid w:val="00F424FD"/>
    <w:rsid w:val="00F4267D"/>
    <w:rsid w:val="00F444AF"/>
    <w:rsid w:val="00F445F5"/>
    <w:rsid w:val="00F44E5D"/>
    <w:rsid w:val="00F472AB"/>
    <w:rsid w:val="00F476E1"/>
    <w:rsid w:val="00F47EE4"/>
    <w:rsid w:val="00F50F02"/>
    <w:rsid w:val="00F514BA"/>
    <w:rsid w:val="00F526CE"/>
    <w:rsid w:val="00F52B15"/>
    <w:rsid w:val="00F52CA2"/>
    <w:rsid w:val="00F52F46"/>
    <w:rsid w:val="00F54457"/>
    <w:rsid w:val="00F54826"/>
    <w:rsid w:val="00F54AF5"/>
    <w:rsid w:val="00F553CC"/>
    <w:rsid w:val="00F55CA1"/>
    <w:rsid w:val="00F55CD6"/>
    <w:rsid w:val="00F57121"/>
    <w:rsid w:val="00F575DD"/>
    <w:rsid w:val="00F577EB"/>
    <w:rsid w:val="00F62A0B"/>
    <w:rsid w:val="00F62F00"/>
    <w:rsid w:val="00F630D7"/>
    <w:rsid w:val="00F6433F"/>
    <w:rsid w:val="00F6508B"/>
    <w:rsid w:val="00F66136"/>
    <w:rsid w:val="00F6621E"/>
    <w:rsid w:val="00F66E45"/>
    <w:rsid w:val="00F67064"/>
    <w:rsid w:val="00F7088B"/>
    <w:rsid w:val="00F709EF"/>
    <w:rsid w:val="00F70F0D"/>
    <w:rsid w:val="00F716B5"/>
    <w:rsid w:val="00F71B6A"/>
    <w:rsid w:val="00F72186"/>
    <w:rsid w:val="00F72D35"/>
    <w:rsid w:val="00F7383B"/>
    <w:rsid w:val="00F738EB"/>
    <w:rsid w:val="00F73F76"/>
    <w:rsid w:val="00F75A07"/>
    <w:rsid w:val="00F75F17"/>
    <w:rsid w:val="00F814BA"/>
    <w:rsid w:val="00F81562"/>
    <w:rsid w:val="00F820FD"/>
    <w:rsid w:val="00F8221D"/>
    <w:rsid w:val="00F836DE"/>
    <w:rsid w:val="00F83845"/>
    <w:rsid w:val="00F8483F"/>
    <w:rsid w:val="00F85276"/>
    <w:rsid w:val="00F865B6"/>
    <w:rsid w:val="00F869EA"/>
    <w:rsid w:val="00F86A48"/>
    <w:rsid w:val="00F910DB"/>
    <w:rsid w:val="00F91900"/>
    <w:rsid w:val="00F92FA0"/>
    <w:rsid w:val="00F9423F"/>
    <w:rsid w:val="00F94476"/>
    <w:rsid w:val="00F94ACA"/>
    <w:rsid w:val="00F94FE5"/>
    <w:rsid w:val="00F95FC4"/>
    <w:rsid w:val="00F96FE5"/>
    <w:rsid w:val="00F97140"/>
    <w:rsid w:val="00F97AB5"/>
    <w:rsid w:val="00F97AFF"/>
    <w:rsid w:val="00FA027C"/>
    <w:rsid w:val="00FA0853"/>
    <w:rsid w:val="00FA0B14"/>
    <w:rsid w:val="00FA1210"/>
    <w:rsid w:val="00FA2346"/>
    <w:rsid w:val="00FA2824"/>
    <w:rsid w:val="00FA30F9"/>
    <w:rsid w:val="00FA397D"/>
    <w:rsid w:val="00FA39EC"/>
    <w:rsid w:val="00FA3C77"/>
    <w:rsid w:val="00FA3E2C"/>
    <w:rsid w:val="00FA5317"/>
    <w:rsid w:val="00FA58D0"/>
    <w:rsid w:val="00FA5DFB"/>
    <w:rsid w:val="00FA61CB"/>
    <w:rsid w:val="00FA65C6"/>
    <w:rsid w:val="00FA71D5"/>
    <w:rsid w:val="00FA71E4"/>
    <w:rsid w:val="00FB0C12"/>
    <w:rsid w:val="00FB1149"/>
    <w:rsid w:val="00FB1FCA"/>
    <w:rsid w:val="00FB228C"/>
    <w:rsid w:val="00FB4131"/>
    <w:rsid w:val="00FB4E2D"/>
    <w:rsid w:val="00FB530D"/>
    <w:rsid w:val="00FB5B5A"/>
    <w:rsid w:val="00FB6906"/>
    <w:rsid w:val="00FC03E2"/>
    <w:rsid w:val="00FC0DB4"/>
    <w:rsid w:val="00FC15D9"/>
    <w:rsid w:val="00FC1ED7"/>
    <w:rsid w:val="00FC2175"/>
    <w:rsid w:val="00FC25EA"/>
    <w:rsid w:val="00FC2D57"/>
    <w:rsid w:val="00FC3A91"/>
    <w:rsid w:val="00FC406B"/>
    <w:rsid w:val="00FC5E9A"/>
    <w:rsid w:val="00FC5F03"/>
    <w:rsid w:val="00FC64D3"/>
    <w:rsid w:val="00FC6D12"/>
    <w:rsid w:val="00FD0603"/>
    <w:rsid w:val="00FD09E7"/>
    <w:rsid w:val="00FD0C31"/>
    <w:rsid w:val="00FD1723"/>
    <w:rsid w:val="00FD1FED"/>
    <w:rsid w:val="00FD20C8"/>
    <w:rsid w:val="00FD273E"/>
    <w:rsid w:val="00FD28AF"/>
    <w:rsid w:val="00FD2A99"/>
    <w:rsid w:val="00FD34AA"/>
    <w:rsid w:val="00FD394B"/>
    <w:rsid w:val="00FD39E0"/>
    <w:rsid w:val="00FD3DFB"/>
    <w:rsid w:val="00FD3E58"/>
    <w:rsid w:val="00FD429B"/>
    <w:rsid w:val="00FD47D4"/>
    <w:rsid w:val="00FD4BF6"/>
    <w:rsid w:val="00FD4FE9"/>
    <w:rsid w:val="00FD5122"/>
    <w:rsid w:val="00FD556B"/>
    <w:rsid w:val="00FD585A"/>
    <w:rsid w:val="00FD5BDA"/>
    <w:rsid w:val="00FE0557"/>
    <w:rsid w:val="00FE17F9"/>
    <w:rsid w:val="00FE22B0"/>
    <w:rsid w:val="00FE22B4"/>
    <w:rsid w:val="00FE2479"/>
    <w:rsid w:val="00FE2C55"/>
    <w:rsid w:val="00FE4E48"/>
    <w:rsid w:val="00FE52EA"/>
    <w:rsid w:val="00FE5302"/>
    <w:rsid w:val="00FE6A0E"/>
    <w:rsid w:val="00FE75C3"/>
    <w:rsid w:val="00FE78C4"/>
    <w:rsid w:val="00FF1FAF"/>
    <w:rsid w:val="00FF37A6"/>
    <w:rsid w:val="00FF41C9"/>
    <w:rsid w:val="00FF5BBB"/>
    <w:rsid w:val="00FF5BC6"/>
    <w:rsid w:val="00FF6837"/>
    <w:rsid w:val="00FF74A9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C2D18E94-CC54-439C-A8A6-27951555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09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7C0312"/>
    <w:pPr>
      <w:keepNext/>
      <w:spacing w:before="156" w:after="156"/>
      <w:outlineLvl w:val="6"/>
    </w:pPr>
    <w:rPr>
      <w:rFonts w:eastAsiaTheme="minor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リスト段落,清單段落1,列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7C4CA4"/>
    <w:pPr>
      <w:tabs>
        <w:tab w:val="left" w:pos="1260"/>
        <w:tab w:val="right" w:leader="dot" w:pos="9346"/>
      </w:tabs>
      <w:spacing w:before="156" w:after="156"/>
      <w:ind w:right="200"/>
    </w:pPr>
    <w:rPr>
      <w:rFonts w:eastAsia="宋体" w:cs="Times New Roman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,列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character" w:customStyle="1" w:styleId="70">
    <w:name w:val="标题 7 字符"/>
    <w:basedOn w:val="a0"/>
    <w:link w:val="7"/>
    <w:uiPriority w:val="9"/>
    <w:rsid w:val="007C0312"/>
    <w:rPr>
      <w:rFonts w:ascii="Times New Roman" w:hAnsi="Times New Roman"/>
      <w:b/>
      <w:bCs/>
      <w:sz w:val="20"/>
    </w:rPr>
  </w:style>
  <w:style w:type="paragraph" w:styleId="af8">
    <w:name w:val="Revision"/>
    <w:hidden/>
    <w:uiPriority w:val="99"/>
    <w:semiHidden/>
    <w:rsid w:val="007747DC"/>
    <w:rPr>
      <w:rFonts w:ascii="Times New Roman" w:eastAsia="Times New Roman" w:hAnsi="Times New Roman"/>
      <w:sz w:val="20"/>
    </w:rPr>
  </w:style>
  <w:style w:type="paragraph" w:customStyle="1" w:styleId="Doc-text2">
    <w:name w:val="Doc-text2"/>
    <w:basedOn w:val="a"/>
    <w:link w:val="Doc-text2Char"/>
    <w:qFormat/>
    <w:rsid w:val="00137257"/>
    <w:pPr>
      <w:tabs>
        <w:tab w:val="left" w:pos="1622"/>
      </w:tabs>
      <w:overflowPunct w:val="0"/>
      <w:autoSpaceDE w:val="0"/>
      <w:autoSpaceDN w:val="0"/>
      <w:adjustRightInd w:val="0"/>
      <w:spacing w:beforeLines="0" w:before="0" w:afterLines="0" w:after="0"/>
      <w:ind w:left="1622" w:hanging="363"/>
      <w:jc w:val="left"/>
      <w:textAlignment w:val="baseline"/>
    </w:pPr>
    <w:rPr>
      <w:rFonts w:ascii="Arial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137257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qFormat/>
    <w:rsid w:val="00137257"/>
    <w:pPr>
      <w:numPr>
        <w:numId w:val="22"/>
      </w:numPr>
      <w:tabs>
        <w:tab w:val="clear" w:pos="1259"/>
        <w:tab w:val="clear" w:pos="1622"/>
        <w:tab w:val="num" w:pos="0"/>
      </w:tabs>
      <w:ind w:left="0" w:firstLine="0"/>
    </w:pPr>
  </w:style>
  <w:style w:type="paragraph" w:customStyle="1" w:styleId="TAC">
    <w:name w:val="TAC"/>
    <w:basedOn w:val="TAL"/>
    <w:rsid w:val="00B33C8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B33C84"/>
    <w:pPr>
      <w:keepNext/>
      <w:keepLines/>
      <w:overflowPunct w:val="0"/>
      <w:autoSpaceDE w:val="0"/>
      <w:autoSpaceDN w:val="0"/>
      <w:adjustRightInd w:val="0"/>
      <w:spacing w:beforeLines="0" w:before="60" w:afterLines="0" w:after="180"/>
      <w:jc w:val="center"/>
      <w:textAlignment w:val="baseline"/>
    </w:pPr>
    <w:rPr>
      <w:rFonts w:ascii="Arial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B33C8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2D7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2D754D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Comments">
    <w:name w:val="Comments"/>
    <w:basedOn w:val="a"/>
    <w:link w:val="CommentsChar"/>
    <w:qFormat/>
    <w:rsid w:val="00CD576A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CD576A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NO">
    <w:name w:val="NO"/>
    <w:basedOn w:val="a"/>
    <w:link w:val="NOChar"/>
    <w:qFormat/>
    <w:rsid w:val="00BA40B2"/>
    <w:pPr>
      <w:keepLines/>
      <w:overflowPunct w:val="0"/>
      <w:autoSpaceDE w:val="0"/>
      <w:autoSpaceDN w:val="0"/>
      <w:adjustRightInd w:val="0"/>
      <w:spacing w:beforeLines="0" w:before="0" w:afterLines="0" w:after="180"/>
      <w:ind w:left="1135" w:hanging="851"/>
      <w:jc w:val="left"/>
      <w:textAlignment w:val="baseline"/>
    </w:pPr>
    <w:rPr>
      <w:rFonts w:cs="Times New Roman"/>
      <w:kern w:val="0"/>
      <w:szCs w:val="20"/>
      <w:lang w:val="en-GB" w:eastAsia="ja-JP"/>
    </w:rPr>
  </w:style>
  <w:style w:type="character" w:customStyle="1" w:styleId="NOChar">
    <w:name w:val="NO Char"/>
    <w:link w:val="NO"/>
    <w:qFormat/>
    <w:rsid w:val="00BA40B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4A1A4-64FA-417C-B602-CDD92F4B4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NEC1</cp:lastModifiedBy>
  <cp:revision>6</cp:revision>
  <dcterms:created xsi:type="dcterms:W3CDTF">2024-11-06T05:19:00Z</dcterms:created>
  <dcterms:modified xsi:type="dcterms:W3CDTF">2024-11-08T02:52:00Z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2024-05-09T08:21:50Z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caa0f2bc-8e34-4b24-b1bb-7215d4f1ed79</vt:lpwstr>
  </property>
  <property fmtid="{D5CDD505-2E9C-101B-9397-08002B2CF9AE}" pid="8" name="MSIP_Label_278005ce-31f4-4f90-bc26-ec23758efcb0_ContentBits">
    <vt:lpwstr>0</vt:lpwstr>
  </property>
</Properties>
</file>